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新宋体" w:hAnsi="新宋体" w:eastAsia="新宋体"/>
          <w:b/>
          <w:bCs/>
          <w:sz w:val="44"/>
        </w:rPr>
      </w:pPr>
    </w:p>
    <w:p>
      <w:pPr>
        <w:jc w:val="center"/>
        <w:rPr>
          <w:rFonts w:ascii="新宋体" w:hAnsi="新宋体" w:eastAsia="新宋体"/>
          <w:b/>
          <w:bCs/>
          <w:sz w:val="44"/>
        </w:rPr>
      </w:pPr>
    </w:p>
    <w:p>
      <w:pPr>
        <w:jc w:val="center"/>
        <w:rPr>
          <w:rFonts w:ascii="新宋体" w:hAnsi="新宋体" w:eastAsia="新宋体"/>
          <w:b/>
          <w:bCs/>
          <w:sz w:val="44"/>
        </w:rPr>
      </w:pPr>
    </w:p>
    <w:p>
      <w:pPr>
        <w:jc w:val="center"/>
        <w:rPr>
          <w:rFonts w:ascii="新宋体" w:hAnsi="新宋体" w:eastAsia="新宋体"/>
          <w:b/>
          <w:bCs/>
          <w:sz w:val="44"/>
        </w:rPr>
      </w:pPr>
    </w:p>
    <w:p>
      <w:pPr>
        <w:jc w:val="center"/>
        <w:rPr>
          <w:rFonts w:ascii="新宋体" w:hAnsi="新宋体" w:eastAsia="新宋体"/>
          <w:b/>
          <w:bCs/>
          <w:sz w:val="48"/>
          <w:szCs w:val="48"/>
        </w:rPr>
      </w:pPr>
      <w:r>
        <w:rPr>
          <w:rFonts w:hint="eastAsia" w:ascii="新宋体" w:hAnsi="新宋体" w:eastAsia="新宋体"/>
          <w:b/>
          <w:bCs/>
          <w:sz w:val="48"/>
          <w:szCs w:val="48"/>
        </w:rPr>
        <w:t>哈尔滨音乐学院201</w:t>
      </w:r>
      <w:r>
        <w:rPr>
          <w:rFonts w:hint="eastAsia" w:ascii="新宋体" w:hAnsi="新宋体" w:eastAsia="新宋体"/>
          <w:b/>
          <w:bCs/>
          <w:sz w:val="48"/>
          <w:szCs w:val="48"/>
          <w:lang w:val="en-US" w:eastAsia="zh-CN"/>
        </w:rPr>
        <w:t>9</w:t>
      </w:r>
      <w:r>
        <w:rPr>
          <w:rFonts w:hint="eastAsia" w:ascii="新宋体" w:hAnsi="新宋体" w:eastAsia="新宋体"/>
          <w:b/>
          <w:bCs/>
          <w:sz w:val="48"/>
          <w:szCs w:val="48"/>
        </w:rPr>
        <w:t>年攻读博士学位研究生</w:t>
      </w:r>
    </w:p>
    <w:p>
      <w:pPr>
        <w:jc w:val="center"/>
        <w:rPr>
          <w:rFonts w:ascii="新宋体" w:hAnsi="新宋体" w:eastAsia="新宋体"/>
          <w:b/>
          <w:bCs/>
          <w:sz w:val="44"/>
        </w:rPr>
      </w:pPr>
    </w:p>
    <w:p>
      <w:pPr>
        <w:jc w:val="center"/>
        <w:rPr>
          <w:rFonts w:ascii="新宋体" w:hAnsi="新宋体" w:eastAsia="新宋体"/>
          <w:sz w:val="84"/>
        </w:rPr>
      </w:pPr>
      <w:r>
        <w:rPr>
          <w:rFonts w:hint="eastAsia" w:ascii="新宋体" w:hAnsi="新宋体" w:eastAsia="新宋体"/>
          <w:sz w:val="84"/>
        </w:rPr>
        <w:t>招 生 章 程</w:t>
      </w: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eastAsia="华文新魏"/>
          <w:b/>
          <w:bCs/>
        </w:rPr>
      </w:pPr>
    </w:p>
    <w:p>
      <w:pPr>
        <w:jc w:val="center"/>
        <w:rPr>
          <w:rFonts w:ascii="微软雅黑 Light" w:hAnsi="微软雅黑 Light" w:eastAsia="微软雅黑 Light"/>
          <w:b/>
          <w:bCs/>
          <w:sz w:val="32"/>
          <w:szCs w:val="32"/>
        </w:rPr>
      </w:pPr>
      <w:r>
        <w:rPr>
          <w:rFonts w:hint="eastAsia" w:ascii="微软雅黑 Light" w:hAnsi="微软雅黑 Light" w:eastAsia="微软雅黑 Light"/>
          <w:b/>
          <w:bCs/>
          <w:sz w:val="32"/>
          <w:szCs w:val="32"/>
        </w:rPr>
        <w:t>哈尔滨音乐学院</w:t>
      </w:r>
    </w:p>
    <w:p>
      <w:pPr>
        <w:jc w:val="center"/>
        <w:rPr>
          <w:rFonts w:ascii="微软雅黑 Light" w:hAnsi="微软雅黑 Light" w:eastAsia="微软雅黑 Light"/>
          <w:b/>
          <w:bCs/>
          <w:sz w:val="32"/>
          <w:szCs w:val="32"/>
        </w:rPr>
        <w:sectPr>
          <w:headerReference r:id="rId3" w:type="default"/>
          <w:footerReference r:id="rId4" w:type="default"/>
          <w:footerReference r:id="rId5" w:type="even"/>
          <w:pgSz w:w="11907" w:h="16840"/>
          <w:pgMar w:top="1134" w:right="1134" w:bottom="1134" w:left="1134" w:header="851" w:footer="992" w:gutter="0"/>
          <w:cols w:space="425" w:num="1"/>
          <w:docGrid w:linePitch="312" w:charSpace="0"/>
        </w:sectPr>
      </w:pPr>
      <w:r>
        <w:rPr>
          <w:rFonts w:hint="eastAsia" w:ascii="微软雅黑 Light" w:hAnsi="微软雅黑 Light" w:eastAsia="微软雅黑 Light"/>
          <w:b/>
          <w:bCs/>
          <w:sz w:val="32"/>
          <w:szCs w:val="32"/>
        </w:rPr>
        <w:t>二○一</w:t>
      </w:r>
      <w:r>
        <w:rPr>
          <w:rFonts w:hint="eastAsia" w:ascii="微软雅黑 Light" w:hAnsi="微软雅黑 Light" w:eastAsia="微软雅黑 Light"/>
          <w:b/>
          <w:bCs/>
          <w:sz w:val="32"/>
          <w:szCs w:val="32"/>
          <w:lang w:val="en-US" w:eastAsia="zh-CN"/>
        </w:rPr>
        <w:t>八</w:t>
      </w:r>
      <w:r>
        <w:rPr>
          <w:rFonts w:hint="eastAsia" w:ascii="微软雅黑 Light" w:hAnsi="微软雅黑 Light" w:eastAsia="微软雅黑 Light"/>
          <w:b/>
          <w:bCs/>
          <w:sz w:val="32"/>
          <w:szCs w:val="32"/>
        </w:rPr>
        <w:t>年十月</w:t>
      </w:r>
    </w:p>
    <w:p>
      <w:pPr>
        <w:jc w:val="center"/>
        <w:rPr>
          <w:rFonts w:ascii="仿宋" w:hAnsi="仿宋" w:eastAsia="仿宋"/>
          <w:b/>
          <w:color w:val="000000"/>
          <w:sz w:val="44"/>
          <w:szCs w:val="44"/>
        </w:rPr>
      </w:pPr>
    </w:p>
    <w:p>
      <w:pPr>
        <w:jc w:val="center"/>
        <w:rPr>
          <w:rFonts w:ascii="仿宋" w:hAnsi="仿宋" w:eastAsia="仿宋"/>
          <w:b/>
          <w:color w:val="000000"/>
          <w:sz w:val="44"/>
          <w:szCs w:val="44"/>
        </w:rPr>
      </w:pPr>
    </w:p>
    <w:p>
      <w:pPr>
        <w:jc w:val="center"/>
        <w:rPr>
          <w:rFonts w:ascii="仿宋" w:hAnsi="仿宋" w:eastAsia="仿宋"/>
          <w:b/>
          <w:color w:val="000000"/>
          <w:sz w:val="44"/>
          <w:szCs w:val="44"/>
        </w:rPr>
      </w:pPr>
    </w:p>
    <w:p>
      <w:pPr>
        <w:jc w:val="center"/>
        <w:rPr>
          <w:rFonts w:ascii="仿宋" w:hAnsi="仿宋" w:eastAsia="仿宋"/>
          <w:b/>
          <w:color w:val="000000"/>
          <w:sz w:val="44"/>
          <w:szCs w:val="44"/>
        </w:rPr>
      </w:pPr>
      <w:r>
        <w:rPr>
          <w:rFonts w:hint="eastAsia" w:ascii="仿宋" w:hAnsi="仿宋" w:eastAsia="仿宋"/>
          <w:b/>
          <w:color w:val="000000"/>
          <w:sz w:val="44"/>
          <w:szCs w:val="44"/>
        </w:rPr>
        <w:t>目</w:t>
      </w:r>
      <w:r>
        <w:rPr>
          <w:rFonts w:ascii="仿宋" w:hAnsi="仿宋" w:eastAsia="仿宋"/>
          <w:b/>
          <w:color w:val="000000"/>
          <w:sz w:val="44"/>
          <w:szCs w:val="44"/>
        </w:rPr>
        <w:t xml:space="preserve">    </w:t>
      </w:r>
      <w:r>
        <w:rPr>
          <w:rFonts w:hint="eastAsia" w:ascii="仿宋" w:hAnsi="仿宋" w:eastAsia="仿宋"/>
          <w:b/>
          <w:color w:val="000000"/>
          <w:sz w:val="44"/>
          <w:szCs w:val="44"/>
        </w:rPr>
        <w:t>录</w:t>
      </w:r>
    </w:p>
    <w:p>
      <w:pPr>
        <w:jc w:val="center"/>
        <w:rPr>
          <w:rFonts w:ascii="仿宋" w:hAnsi="仿宋" w:eastAsia="仿宋"/>
          <w:color w:val="000000"/>
          <w:sz w:val="32"/>
          <w:szCs w:val="32"/>
        </w:rPr>
      </w:pPr>
    </w:p>
    <w:p>
      <w:pPr>
        <w:rPr>
          <w:rFonts w:ascii="仿宋" w:hAnsi="仿宋" w:eastAsia="仿宋"/>
          <w:color w:val="000000"/>
          <w:sz w:val="30"/>
          <w:szCs w:val="30"/>
        </w:rPr>
      </w:pPr>
      <w:r>
        <w:rPr>
          <w:rFonts w:hint="eastAsia" w:ascii="仿宋" w:hAnsi="仿宋" w:eastAsia="仿宋"/>
          <w:color w:val="000000"/>
          <w:sz w:val="30"/>
          <w:szCs w:val="30"/>
        </w:rPr>
        <w:t>一、学院简介</w:t>
      </w:r>
      <w:r>
        <w:rPr>
          <w:rFonts w:ascii="仿宋" w:hAnsi="仿宋" w:eastAsia="仿宋"/>
          <w:color w:val="000000"/>
          <w:sz w:val="30"/>
          <w:szCs w:val="30"/>
        </w:rPr>
        <w:t>-----------------------------------------------1</w:t>
      </w:r>
    </w:p>
    <w:p>
      <w:pPr>
        <w:rPr>
          <w:rFonts w:hint="eastAsia" w:ascii="仿宋" w:hAnsi="仿宋" w:eastAsia="仿宋"/>
          <w:color w:val="000000"/>
          <w:sz w:val="30"/>
          <w:szCs w:val="30"/>
          <w:lang w:eastAsia="zh-CN"/>
        </w:rPr>
      </w:pPr>
      <w:r>
        <w:rPr>
          <w:rFonts w:hint="eastAsia" w:ascii="仿宋" w:hAnsi="仿宋" w:eastAsia="仿宋"/>
          <w:color w:val="000000"/>
          <w:sz w:val="30"/>
          <w:szCs w:val="30"/>
        </w:rPr>
        <w:t>二、报考须知</w:t>
      </w:r>
      <w:r>
        <w:rPr>
          <w:rFonts w:ascii="仿宋" w:hAnsi="仿宋" w:eastAsia="仿宋"/>
          <w:color w:val="000000"/>
          <w:sz w:val="30"/>
          <w:szCs w:val="30"/>
        </w:rPr>
        <w:t>-----------------------------------------------</w:t>
      </w:r>
      <w:r>
        <w:rPr>
          <w:rFonts w:hint="eastAsia" w:ascii="仿宋" w:hAnsi="仿宋" w:eastAsia="仿宋"/>
          <w:color w:val="000000"/>
          <w:sz w:val="30"/>
          <w:szCs w:val="30"/>
          <w:lang w:val="en-US" w:eastAsia="zh-CN"/>
        </w:rPr>
        <w:t>6</w:t>
      </w:r>
    </w:p>
    <w:p>
      <w:pPr>
        <w:rPr>
          <w:rFonts w:hint="eastAsia" w:ascii="仿宋" w:hAnsi="仿宋" w:eastAsia="仿宋"/>
          <w:color w:val="000000"/>
          <w:sz w:val="30"/>
          <w:szCs w:val="30"/>
          <w:lang w:val="en-US" w:eastAsia="zh-CN"/>
        </w:rPr>
      </w:pPr>
      <w:r>
        <w:rPr>
          <w:rFonts w:hint="eastAsia" w:ascii="仿宋" w:hAnsi="仿宋" w:eastAsia="仿宋"/>
          <w:color w:val="000000"/>
          <w:sz w:val="30"/>
          <w:szCs w:val="30"/>
        </w:rPr>
        <w:t>三、专业目录</w:t>
      </w:r>
      <w:r>
        <w:rPr>
          <w:rFonts w:ascii="仿宋" w:hAnsi="仿宋" w:eastAsia="仿宋"/>
          <w:color w:val="000000"/>
          <w:sz w:val="30"/>
          <w:szCs w:val="30"/>
        </w:rPr>
        <w:t>-----------------------------------------------</w:t>
      </w:r>
      <w:r>
        <w:rPr>
          <w:rFonts w:hint="eastAsia" w:ascii="仿宋" w:hAnsi="仿宋" w:eastAsia="仿宋"/>
          <w:color w:val="000000"/>
          <w:sz w:val="30"/>
          <w:szCs w:val="30"/>
          <w:lang w:val="en-US" w:eastAsia="zh-CN"/>
        </w:rPr>
        <w:t>10</w:t>
      </w: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rPr>
          <w:rFonts w:ascii="宋体"/>
          <w:color w:val="000000"/>
        </w:rPr>
      </w:pPr>
    </w:p>
    <w:p>
      <w:pPr>
        <w:adjustRightInd w:val="0"/>
        <w:snapToGrid w:val="0"/>
        <w:spacing w:line="312" w:lineRule="auto"/>
        <w:jc w:val="center"/>
        <w:rPr>
          <w:rFonts w:ascii="宋体" w:hAnsi="宋体"/>
          <w:b/>
          <w:color w:val="000000"/>
          <w:sz w:val="36"/>
          <w:szCs w:val="36"/>
        </w:rPr>
        <w:sectPr>
          <w:headerReference r:id="rId6" w:type="default"/>
          <w:footerReference r:id="rId7" w:type="default"/>
          <w:footerReference r:id="rId8" w:type="even"/>
          <w:pgSz w:w="11907" w:h="16840"/>
          <w:pgMar w:top="1304" w:right="1418" w:bottom="1304" w:left="1418" w:header="851" w:footer="992" w:gutter="0"/>
          <w:pgNumType w:fmt="numberInDash"/>
          <w:cols w:space="0" w:num="1"/>
          <w:docGrid w:type="lines" w:linePitch="316" w:charSpace="0"/>
        </w:sectPr>
      </w:pPr>
    </w:p>
    <w:p>
      <w:pPr>
        <w:adjustRightInd w:val="0"/>
        <w:snapToGrid w:val="0"/>
        <w:spacing w:line="312" w:lineRule="auto"/>
        <w:jc w:val="center"/>
        <w:rPr>
          <w:rFonts w:ascii="宋体" w:hAnsi="宋体"/>
          <w:b/>
          <w:color w:val="000000"/>
          <w:sz w:val="36"/>
          <w:szCs w:val="36"/>
        </w:rPr>
      </w:pPr>
      <w:r>
        <w:rPr>
          <w:rFonts w:hint="eastAsia" w:ascii="宋体" w:hAnsi="宋体"/>
          <w:b/>
          <w:color w:val="000000"/>
          <w:sz w:val="36"/>
          <w:szCs w:val="36"/>
        </w:rPr>
        <w:t>学院简介</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哈尔滨音乐学院是黑龙江省唯一独立设置的公办艺术类高等院校，是全国独立设置的十一所专业音乐学院之一，是黑龙江省国内一流学科建设高校之一。学院坐落在黑龙江省省会、被联合国誉为“音乐之城”的冰城哈尔滨，位于美丽的松花江北岸，哈尔滨市松北区学子街3179号，与哈尔滨大剧院遥相呼应。学院占地面21.9万平方米、建筑面积6.8万平方米。校园内文化氛围浓厚、生态环境优良，主楼、音乐厅、图书馆、实训楼等主体建筑具有鲜明的俄罗斯建筑艺术风格，兼具美感与实用功能，与音乐学院的文化特质相得益彰。</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在哈尔滨组建一所独立设置的音乐高等院校，是哈尔滨乃至黑龙江人民几十年的梦想。2013年11月，黑龙江省委、省政府基于落实国家对俄战略、弘扬区域音乐历史文化传统、优化全省高等教育布局结构的全局考虑，提出引进俄罗斯优质音乐教育资源，组建哈尔滨音乐学院，就此拉开了哈尔滨音乐学院的筹建序幕。经过近两年的全面推进，学院在办学规模、学科专业、师资队伍、教学科研水平、基础设施、办学经费等方面符合《普通本科学校设置暂行规定》，于2015年9月接受并通过国家教育部高等学校设置评议委员会考察评估，经教育部审核后，于2016年3月正式获批成立。2016年10月，哈尔滨音乐学院党委正式成立。</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b/>
          <w:bCs/>
          <w:color w:val="333333"/>
          <w:kern w:val="0"/>
          <w:sz w:val="28"/>
          <w:szCs w:val="28"/>
        </w:rPr>
        <w:t>学院办学理念明晰。</w:t>
      </w:r>
      <w:r>
        <w:rPr>
          <w:rFonts w:hint="eastAsia" w:ascii="仿宋" w:hAnsi="仿宋" w:eastAsia="仿宋" w:cs="宋体"/>
          <w:color w:val="333333"/>
          <w:kern w:val="0"/>
          <w:sz w:val="28"/>
          <w:szCs w:val="28"/>
        </w:rPr>
        <w:t>为确保高水平办学优势，哈尔滨音乐学院依托哈尔滨对俄地缘优势及音乐文化传统，按照国际化和高水平的基本办学定位，明确精英式人才培养模式，确立“高位起步、精英培养、尖端打造、特色发展”的办学理念，以培养国际化高水平音乐人才、探求音乐艺术新知、传承中外优秀文化为办学宗旨，强化学校发展战略规划研究，深化顶层设计，完善内涵建设，提高教育教学质量和办学效益，突出国际化办学尤其是对俄合作办学特色，建设中俄音乐教育合作交流的“桥头堡”，打造国内一流、国际知名的高等音乐学府，培养“品质优良、专业优秀、气质优雅”的高水平音乐人才，使其成为黑龙江省乃至中国音乐艺术人才培养新摇篮，以及中俄两国高等教育和文化艺术交流新载体。</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b/>
          <w:bCs/>
          <w:color w:val="333333"/>
          <w:kern w:val="0"/>
          <w:sz w:val="28"/>
          <w:szCs w:val="28"/>
        </w:rPr>
        <w:t>学院学科专业齐备。</w:t>
      </w:r>
      <w:r>
        <w:rPr>
          <w:rFonts w:hint="eastAsia" w:ascii="仿宋" w:hAnsi="仿宋" w:eastAsia="仿宋" w:cs="宋体"/>
          <w:color w:val="333333"/>
          <w:kern w:val="0"/>
          <w:sz w:val="28"/>
          <w:szCs w:val="28"/>
        </w:rPr>
        <w:t>依据《教育部关于同意建立哈尔滨音乐学院的函》（教发函【2016】40号），哈尔滨音乐学院是</w:t>
      </w:r>
      <w:r>
        <w:rPr>
          <w:rFonts w:hint="eastAsia" w:ascii="仿宋" w:hAnsi="仿宋" w:eastAsia="仿宋" w:cs="宋体"/>
          <w:color w:val="333333"/>
          <w:kern w:val="0"/>
          <w:sz w:val="28"/>
          <w:szCs w:val="28"/>
          <w:lang w:val="en-US" w:eastAsia="zh-CN"/>
        </w:rPr>
        <w:t>全日制普通高等学校</w:t>
      </w:r>
      <w:r>
        <w:rPr>
          <w:rFonts w:hint="eastAsia" w:ascii="仿宋" w:hAnsi="仿宋" w:eastAsia="仿宋" w:cs="宋体"/>
          <w:color w:val="333333"/>
          <w:kern w:val="0"/>
          <w:sz w:val="28"/>
          <w:szCs w:val="28"/>
        </w:rPr>
        <w:t>。经国务院学位委员会第三十三次会议审议批准，哈尔滨音乐学院为博士、硕士学位授予单位，设有艺术学理论、音乐与舞蹈学2个一级学科博士学位授权点和一级学科硕士学位授权点，及艺术硕士专业学位</w:t>
      </w:r>
      <w:r>
        <w:rPr>
          <w:rFonts w:hint="eastAsia" w:ascii="仿宋" w:hAnsi="仿宋" w:eastAsia="仿宋" w:cs="宋体"/>
          <w:color w:val="333333"/>
          <w:kern w:val="0"/>
          <w:sz w:val="28"/>
          <w:szCs w:val="28"/>
          <w:lang w:val="en-US" w:eastAsia="zh-CN"/>
        </w:rPr>
        <w:t>授权点</w:t>
      </w:r>
      <w:r>
        <w:rPr>
          <w:rFonts w:hint="eastAsia" w:ascii="仿宋" w:hAnsi="仿宋" w:eastAsia="仿宋" w:cs="宋体"/>
          <w:color w:val="333333"/>
          <w:kern w:val="0"/>
          <w:sz w:val="28"/>
          <w:szCs w:val="28"/>
        </w:rPr>
        <w:t>。其中，音乐与舞蹈学学科入选我省一流学科建设专业，其学科梯队获批省级领军人才新建梯队。依据教育部《普通高校本科专业目录（2012年）》，学院设置音乐表演、音乐学、作曲与作曲技术理论3个本科专业，涵盖美声唱法、民族唱法、西洋管弦、民族管弦、钢琴、手风琴、音乐学理论、作曲、合唱指挥9个专业方向，依托声乐歌剧系、民族声乐系、管弦系、民乐系、钢琴系、音乐学系、作曲系7个本科教学单位开展教学和人才培养。</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b/>
          <w:bCs/>
          <w:color w:val="333333"/>
          <w:kern w:val="0"/>
          <w:sz w:val="28"/>
          <w:szCs w:val="28"/>
        </w:rPr>
        <w:t>学院师资力量雄厚。</w:t>
      </w:r>
      <w:r>
        <w:rPr>
          <w:rFonts w:hint="eastAsia" w:ascii="仿宋" w:hAnsi="仿宋" w:eastAsia="仿宋" w:cs="宋体"/>
          <w:color w:val="333333"/>
          <w:kern w:val="0"/>
          <w:sz w:val="28"/>
          <w:szCs w:val="28"/>
        </w:rPr>
        <w:t>为实现精英式人才培养目标，哈尔滨音乐学院按照结构优化、素质一流、中俄合璧的要求，本着“优选、引进、共享”的原则，组建一支德艺双馨、结构优化的高水平师资队伍。学院现有教师95人，其中，俄籍教师15人。专任教师中，博士生导师10人、硕士生导师41人，教授26人（二级教授3人）、副教授27人，博士19人、硕士54人。学院从精英培养、国际化办学需求出发，大力支持各专业以柔性人才引进方式，集聚国内外顶级人才，聘任冈特瓦尔格·米哈伊尔、元杰、姜克美、刘和刚和傅海静为学院特聘教授，并聘任冈特瓦尔格·米哈伊尔、元杰、姜克美、傅海静担任系主任。教师中有全国德艺双馨文艺工作者1名，享受国务院特殊津贴专家1名，享受省政府特殊津贴专家4名，省级优秀中青年专家2名，黑龙江省“六个一批”人才3名，省级优秀教师1名；教师承担国家社科基金8项（重点项目1项）、教育部人文社科项目2项；教师获得教育部高等学校科学研究成果二等奖，全国青年歌手电视大奖赛专业组金奖、业余组二等奖，意大利布索尼国际钢琴比赛决赛大奖、意大利卡萨格兰国际钢琴比赛第二名、美国克莱本国际钢琴比赛决赛奖、维尔维耶国际声乐比赛特别奖，全国高校音乐教育专业声乐比赛金奖和钢琴比赛金奖等国际级、国家级、省级奖项百余项。随着后续教师选聘，配满教师编制，生师比将控制在6：1以内。</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b/>
          <w:bCs/>
          <w:color w:val="333333"/>
          <w:kern w:val="0"/>
          <w:sz w:val="28"/>
          <w:szCs w:val="28"/>
        </w:rPr>
        <w:t>学院办学条件精良。</w:t>
      </w:r>
      <w:r>
        <w:rPr>
          <w:rFonts w:hint="eastAsia" w:ascii="仿宋" w:hAnsi="仿宋" w:eastAsia="仿宋" w:cs="宋体"/>
          <w:color w:val="333333"/>
          <w:kern w:val="0"/>
          <w:sz w:val="28"/>
          <w:szCs w:val="28"/>
        </w:rPr>
        <w:t>学院用于教学设备、图书资料、后勤设施、网络建设等硬件建设的投入，达到全国音乐院校生均先进水平，尤其在乐器购置上，哈尔滨音乐学院</w:t>
      </w:r>
      <w:r>
        <w:rPr>
          <w:rFonts w:hint="eastAsia" w:ascii="仿宋" w:hAnsi="仿宋" w:eastAsia="仿宋" w:cs="宋体"/>
          <w:color w:val="333333"/>
          <w:kern w:val="0"/>
          <w:sz w:val="28"/>
          <w:szCs w:val="28"/>
          <w:lang w:val="en-US" w:eastAsia="zh-CN"/>
        </w:rPr>
        <w:t>是</w:t>
      </w:r>
      <w:r>
        <w:rPr>
          <w:rFonts w:hint="eastAsia" w:ascii="仿宋" w:hAnsi="仿宋" w:eastAsia="仿宋" w:cs="宋体"/>
          <w:color w:val="333333"/>
          <w:kern w:val="0"/>
          <w:sz w:val="28"/>
          <w:szCs w:val="28"/>
        </w:rPr>
        <w:t>国内首个全施坦威钢琴音乐学院，钢琴总数达300</w:t>
      </w:r>
      <w:r>
        <w:rPr>
          <w:rFonts w:hint="eastAsia" w:ascii="仿宋" w:hAnsi="仿宋" w:eastAsia="仿宋" w:cs="宋体"/>
          <w:color w:val="333333"/>
          <w:kern w:val="0"/>
          <w:sz w:val="28"/>
          <w:szCs w:val="28"/>
          <w:lang w:val="en-US" w:eastAsia="zh-CN"/>
        </w:rPr>
        <w:t>余</w:t>
      </w:r>
      <w:r>
        <w:rPr>
          <w:rFonts w:hint="eastAsia" w:ascii="仿宋" w:hAnsi="仿宋" w:eastAsia="仿宋" w:cs="宋体"/>
          <w:color w:val="333333"/>
          <w:kern w:val="0"/>
          <w:sz w:val="28"/>
          <w:szCs w:val="28"/>
        </w:rPr>
        <w:t>架。学院有可容纳800人的音乐厅1间、使用面积300平方米的录音棚1间、琴房294间，以及交响乐演奏厅、学术报告厅、歌剧排演厅、专家演奏厅、学生演奏厅、交响乐排练室、民乐团排练室、音乐剧排练室、舞蹈排练室共10间，可以全面满足师生各项教学、排练、演出需求。学院图书资料总值508万元，藏书总量达到10.8万册。学院建有黑龙江音乐博物馆。学院已实现校园免费网络全覆盖。</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b/>
          <w:bCs/>
          <w:color w:val="333333"/>
          <w:kern w:val="0"/>
          <w:sz w:val="28"/>
          <w:szCs w:val="28"/>
        </w:rPr>
        <w:t>学院办学特色突出。</w:t>
      </w:r>
      <w:r>
        <w:rPr>
          <w:rFonts w:hint="eastAsia" w:ascii="仿宋" w:hAnsi="仿宋" w:eastAsia="仿宋" w:cs="宋体"/>
          <w:color w:val="333333"/>
          <w:kern w:val="0"/>
          <w:sz w:val="28"/>
          <w:szCs w:val="28"/>
        </w:rPr>
        <w:t>为凸显国际化办学尤其是全方位对俄合作办学特色，哈尔滨音乐学院与俄罗斯圣彼得堡音乐学院、赫尔岑国立师范大学等高水平院校签订合作备忘录，与喀山音乐学院、哈巴罗夫斯克国立文化艺术学院建立友好关系，并确定以圣彼得堡音乐学院为合作主体，聘请圣彼得堡音乐学院原院长冈特瓦尔格·米哈伊尔为名誉院长并担任管弦系主任，推进建立中俄联合人才培养方案、联合实施教学计划等教学合作机制，力求在联合开展教学、科研、创作、演出等方面，逐步实施有深度、宽领域的中俄合作。学院共选聘20人次俄方专家来学院任教，以俄罗斯为主聘请16名外籍演奏员成立哈尔滨音乐学院中俄室内乐团，每年选派15名左右师生赴俄罗斯圣彼得堡音乐学院进行短期留学。未来，学院还将进一步加快系统引进俄罗斯优质教育资源步伐，加强高质量招贤引智，推进教师赴俄培训进修，开展学生海外游学和实习，建立本科毕业生赴俄攻读研究生合作机制，建立本硕连读、本硕博连读的中俄联合培养机制，以构建多形式、多层次、多方位的中俄合作与交流体系。此外，学院还将进一步加强与其他国际著名音乐院校的联系，逐步举办国际音乐大师班、国际音乐艺术节等活动，不断搭建学院音乐文化交流合作平台，提高国际化高水平音乐人才培养质量，提升学院的国际竞争力和影响力。</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b/>
          <w:bCs/>
          <w:color w:val="333333"/>
          <w:kern w:val="0"/>
          <w:sz w:val="28"/>
          <w:szCs w:val="28"/>
        </w:rPr>
        <w:t>学院社会服务多元。</w:t>
      </w:r>
      <w:r>
        <w:rPr>
          <w:rFonts w:hint="eastAsia" w:ascii="仿宋" w:hAnsi="仿宋" w:eastAsia="仿宋" w:cs="宋体"/>
          <w:color w:val="333333"/>
          <w:kern w:val="0"/>
          <w:sz w:val="28"/>
          <w:szCs w:val="28"/>
        </w:rPr>
        <w:t>学院自觉承担服务地方音乐文化事业的职责，为哈尔滨音乐之城建设、服务文化事业产业发展做了大量工作。目前，学院平均每年举办高雅艺术进校园、进社区、进部队等公益性慰问演出30余场；平均每年在哈尔滨老会堂音乐厅举办“哈音时间”专场室内音乐会20余场，在哈尔滨大剧院小剧场举办“音乐下午茶”室内音乐会20余场，在哈尔滨音乐学院音乐厅举办“哈音周末”专场音乐会40余场，不断培育高雅音乐市场。学院与哈尔滨市政府共同主办“哈尔滨音乐比赛”“勋菲尔德弦乐比赛”等大型赛事，建立哈尔滨音乐厅、哈尔滨大剧院、牡丹江大剧院等实习实践基地8个，作为副理事长单位加入黑龙江省演艺联盟，承担2017年黑龙江省经济社会发展重点研究课题</w:t>
      </w:r>
      <w:r>
        <w:rPr>
          <w:rFonts w:hint="eastAsia" w:ascii="微软雅黑" w:hAnsi="微软雅黑" w:eastAsia="微软雅黑" w:cs="微软雅黑"/>
          <w:color w:val="333333"/>
          <w:kern w:val="0"/>
          <w:sz w:val="28"/>
          <w:szCs w:val="28"/>
        </w:rPr>
        <w:t>−−</w:t>
      </w:r>
      <w:r>
        <w:rPr>
          <w:rFonts w:hint="eastAsia" w:ascii="仿宋" w:hAnsi="仿宋" w:eastAsia="仿宋" w:cs="黑体"/>
          <w:color w:val="333333"/>
          <w:kern w:val="0"/>
          <w:sz w:val="28"/>
          <w:szCs w:val="28"/>
        </w:rPr>
        <w:t>黑龙江省音乐文化产业发展对策研究，为弘扬哈尔滨音乐文化传统，提升城市文化软实力贡献力量。</w:t>
      </w:r>
    </w:p>
    <w:p>
      <w:pPr>
        <w:widowControl/>
        <w:shd w:val="clear" w:color="auto" w:fill="FFFFFF"/>
        <w:ind w:firstLine="480"/>
        <w:jc w:val="left"/>
        <w:rPr>
          <w:rFonts w:hint="eastAsia" w:ascii="仿宋" w:hAnsi="仿宋" w:eastAsia="仿宋" w:cs="宋体"/>
          <w:color w:val="333333"/>
          <w:kern w:val="0"/>
          <w:sz w:val="28"/>
          <w:szCs w:val="28"/>
        </w:rPr>
      </w:pPr>
      <w:r>
        <w:rPr>
          <w:rFonts w:hint="eastAsia" w:ascii="仿宋" w:hAnsi="仿宋" w:eastAsia="仿宋" w:cs="宋体"/>
          <w:color w:val="333333"/>
          <w:kern w:val="0"/>
          <w:sz w:val="28"/>
          <w:szCs w:val="28"/>
        </w:rPr>
        <w:t>音乐在中华文明五千年的悠久历史中始终被赋予特殊的时代意义，《礼记·乐记》曰：“致乐治心”，《易经·象传》曰：“作乐崇德”，意为教化人深刻地感知音乐以陶冶内心，积极地传播音乐以弘扬道德。这亦可以看作是向当下怀揣音乐梦想的莘莘学子提出的艰巨责任，更是向今天传习音乐文化的为人师者赋予的崇高使命。作为一所肩负文化责任与使命的新兴院校，未来，哈尔滨音乐学院将以服务国家和区域发展战略、培养国际化高水平音乐人才、探求音乐艺术新知、传承中外优秀文化为宗旨，坚持特色发展，研习技艺、积淀内涵、砥砺德行，力争成为国内一流、特色鲜明、国际知名的高等音乐学府，成为“音乐之城”哈尔滨的代表符号，成为中俄音乐文化交流合作的纽带和国家高水平音乐表演人才、音乐创作与理论研究人才培养的基地。</w:t>
      </w:r>
    </w:p>
    <w:p>
      <w:pPr>
        <w:spacing w:line="360" w:lineRule="auto"/>
        <w:jc w:val="center"/>
        <w:rPr>
          <w:rFonts w:hint="eastAsia" w:ascii="宋体" w:hAnsi="宋体"/>
          <w:b/>
          <w:color w:val="000000"/>
          <w:sz w:val="36"/>
          <w:szCs w:val="36"/>
        </w:rPr>
      </w:pPr>
    </w:p>
    <w:p>
      <w:pPr>
        <w:spacing w:line="360" w:lineRule="auto"/>
        <w:jc w:val="center"/>
        <w:rPr>
          <w:rFonts w:hint="eastAsia" w:ascii="宋体" w:hAnsi="宋体"/>
          <w:b/>
          <w:color w:val="000000"/>
          <w:sz w:val="36"/>
          <w:szCs w:val="36"/>
        </w:rPr>
      </w:pPr>
    </w:p>
    <w:p>
      <w:pPr>
        <w:spacing w:line="360" w:lineRule="auto"/>
        <w:jc w:val="center"/>
        <w:rPr>
          <w:rFonts w:hint="eastAsia" w:ascii="宋体" w:hAnsi="宋体"/>
          <w:b/>
          <w:color w:val="000000"/>
          <w:sz w:val="36"/>
          <w:szCs w:val="36"/>
        </w:rPr>
      </w:pPr>
    </w:p>
    <w:p>
      <w:pPr>
        <w:spacing w:line="360" w:lineRule="auto"/>
        <w:jc w:val="center"/>
        <w:rPr>
          <w:rFonts w:hint="eastAsia" w:ascii="宋体" w:hAnsi="宋体"/>
          <w:b/>
          <w:color w:val="000000"/>
          <w:sz w:val="36"/>
          <w:szCs w:val="36"/>
        </w:rPr>
      </w:pPr>
    </w:p>
    <w:p>
      <w:pPr>
        <w:spacing w:line="360" w:lineRule="auto"/>
        <w:jc w:val="center"/>
        <w:rPr>
          <w:rFonts w:hint="eastAsia" w:ascii="宋体" w:hAnsi="宋体"/>
          <w:b/>
          <w:color w:val="000000"/>
          <w:sz w:val="36"/>
          <w:szCs w:val="36"/>
        </w:rPr>
      </w:pPr>
    </w:p>
    <w:p>
      <w:pPr>
        <w:spacing w:line="360" w:lineRule="auto"/>
        <w:jc w:val="center"/>
        <w:rPr>
          <w:rFonts w:ascii="宋体" w:hAnsi="宋体"/>
          <w:b/>
          <w:color w:val="000000"/>
          <w:sz w:val="36"/>
          <w:szCs w:val="36"/>
        </w:rPr>
      </w:pPr>
      <w:r>
        <w:rPr>
          <w:rFonts w:hint="eastAsia" w:ascii="宋体" w:hAnsi="宋体"/>
          <w:b/>
          <w:color w:val="000000"/>
          <w:sz w:val="36"/>
          <w:szCs w:val="36"/>
        </w:rPr>
        <w:t>报考须知</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哈尔滨音乐学院作为全国独立设置的十一所专业音乐学院之一、黑龙江省唯一独立设置的公办的艺术类高等院校，设有艺术学理论、音乐与舞蹈学2个一级学科博士学位授权点。</w:t>
      </w:r>
    </w:p>
    <w:p>
      <w:pPr>
        <w:adjustRightInd w:val="0"/>
        <w:snapToGrid w:val="0"/>
        <w:spacing w:line="300" w:lineRule="auto"/>
        <w:ind w:firstLine="562" w:firstLineChars="200"/>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一、招生学科</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201</w:t>
      </w:r>
      <w:r>
        <w:rPr>
          <w:rFonts w:hint="eastAsia" w:ascii="仿宋" w:hAnsi="仿宋" w:eastAsia="仿宋" w:cs="宋体"/>
          <w:color w:val="000000"/>
          <w:kern w:val="0"/>
          <w:sz w:val="28"/>
          <w:szCs w:val="28"/>
          <w:lang w:val="en-US" w:eastAsia="zh-CN"/>
        </w:rPr>
        <w:t>9</w:t>
      </w:r>
      <w:r>
        <w:rPr>
          <w:rFonts w:hint="eastAsia" w:ascii="仿宋" w:hAnsi="仿宋" w:eastAsia="仿宋" w:cs="宋体"/>
          <w:color w:val="000000"/>
          <w:kern w:val="0"/>
          <w:sz w:val="28"/>
          <w:szCs w:val="28"/>
        </w:rPr>
        <w:t>年，我院共有2个一级学位授权点的</w:t>
      </w:r>
      <w:r>
        <w:rPr>
          <w:rFonts w:hint="eastAsia" w:ascii="仿宋" w:hAnsi="仿宋" w:eastAsia="仿宋" w:cs="宋体"/>
          <w:color w:val="000000"/>
          <w:kern w:val="0"/>
          <w:sz w:val="28"/>
          <w:szCs w:val="28"/>
          <w:lang w:val="en-US" w:eastAsia="zh-CN"/>
        </w:rPr>
        <w:t>10</w:t>
      </w:r>
      <w:r>
        <w:rPr>
          <w:rFonts w:hint="eastAsia" w:ascii="仿宋" w:hAnsi="仿宋" w:eastAsia="仿宋" w:cs="宋体"/>
          <w:color w:val="000000"/>
          <w:kern w:val="0"/>
          <w:sz w:val="28"/>
          <w:szCs w:val="28"/>
        </w:rPr>
        <w:t>个研究方向招收博士研究生。</w:t>
      </w:r>
    </w:p>
    <w:p>
      <w:pPr>
        <w:adjustRightInd w:val="0"/>
        <w:snapToGrid w:val="0"/>
        <w:spacing w:line="300" w:lineRule="auto"/>
        <w:ind w:firstLine="562" w:firstLineChars="200"/>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二、招生方式</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201</w:t>
      </w:r>
      <w:r>
        <w:rPr>
          <w:rFonts w:hint="eastAsia" w:ascii="仿宋" w:hAnsi="仿宋" w:eastAsia="仿宋" w:cs="宋体"/>
          <w:color w:val="000000"/>
          <w:kern w:val="0"/>
          <w:sz w:val="28"/>
          <w:szCs w:val="28"/>
          <w:lang w:val="en-US" w:eastAsia="zh-CN"/>
        </w:rPr>
        <w:t>9</w:t>
      </w:r>
      <w:r>
        <w:rPr>
          <w:rFonts w:hint="eastAsia" w:ascii="仿宋" w:hAnsi="仿宋" w:eastAsia="仿宋" w:cs="宋体"/>
          <w:color w:val="000000"/>
          <w:kern w:val="0"/>
          <w:sz w:val="28"/>
          <w:szCs w:val="28"/>
        </w:rPr>
        <w:t>年，我院的博士研究生招生方式分为公开招考和申请审核制。本章程主要面向公</w:t>
      </w:r>
      <w:r>
        <w:rPr>
          <w:rFonts w:hint="eastAsia" w:ascii="仿宋" w:hAnsi="仿宋" w:eastAsia="仿宋" w:cs="宋体"/>
          <w:color w:val="000000"/>
          <w:kern w:val="0"/>
          <w:sz w:val="28"/>
          <w:szCs w:val="28"/>
          <w:lang w:val="en-US" w:eastAsia="zh-CN"/>
        </w:rPr>
        <w:t>开</w:t>
      </w:r>
      <w:r>
        <w:rPr>
          <w:rFonts w:hint="eastAsia" w:ascii="仿宋" w:hAnsi="仿宋" w:eastAsia="仿宋" w:cs="宋体"/>
          <w:color w:val="000000"/>
          <w:kern w:val="0"/>
          <w:sz w:val="28"/>
          <w:szCs w:val="28"/>
        </w:rPr>
        <w:t>招考方式的考生，申请审核制的招生办法将另行公布。</w:t>
      </w:r>
    </w:p>
    <w:p>
      <w:pPr>
        <w:adjustRightInd w:val="0"/>
        <w:snapToGrid w:val="0"/>
        <w:spacing w:line="300" w:lineRule="auto"/>
        <w:ind w:firstLine="562" w:firstLineChars="200"/>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三、招生计划</w:t>
      </w:r>
    </w:p>
    <w:p>
      <w:pPr>
        <w:adjustRightInd w:val="0"/>
        <w:snapToGrid w:val="0"/>
        <w:spacing w:line="300" w:lineRule="auto"/>
        <w:ind w:firstLine="560" w:firstLineChars="200"/>
        <w:rPr>
          <w:rFonts w:hint="eastAsia" w:ascii="仿宋" w:hAnsi="仿宋" w:eastAsia="仿宋" w:cs="宋体"/>
          <w:color w:val="000000" w:themeColor="text1"/>
          <w:kern w:val="0"/>
          <w:sz w:val="28"/>
          <w:szCs w:val="28"/>
          <w:lang w:eastAsia="zh-CN"/>
        </w:rPr>
      </w:pPr>
      <w:r>
        <w:rPr>
          <w:rFonts w:hint="eastAsia" w:ascii="仿宋" w:hAnsi="仿宋" w:eastAsia="仿宋" w:cs="宋体"/>
          <w:color w:val="000000" w:themeColor="text1"/>
          <w:kern w:val="0"/>
          <w:sz w:val="28"/>
          <w:szCs w:val="28"/>
        </w:rPr>
        <w:t>预计招生12人，其中，公</w:t>
      </w:r>
      <w:r>
        <w:rPr>
          <w:rFonts w:hint="eastAsia" w:ascii="仿宋" w:hAnsi="仿宋" w:eastAsia="仿宋" w:cs="宋体"/>
          <w:color w:val="000000" w:themeColor="text1"/>
          <w:kern w:val="0"/>
          <w:sz w:val="28"/>
          <w:szCs w:val="28"/>
          <w:lang w:val="en-US" w:eastAsia="zh-CN"/>
        </w:rPr>
        <w:t>开</w:t>
      </w:r>
      <w:r>
        <w:rPr>
          <w:rFonts w:hint="eastAsia" w:ascii="仿宋" w:hAnsi="仿宋" w:eastAsia="仿宋" w:cs="宋体"/>
          <w:color w:val="000000" w:themeColor="text1"/>
          <w:kern w:val="0"/>
          <w:sz w:val="28"/>
          <w:szCs w:val="28"/>
        </w:rPr>
        <w:t>招考方式拟招生10</w:t>
      </w:r>
      <w:r>
        <w:rPr>
          <w:rFonts w:hint="eastAsia" w:ascii="仿宋" w:hAnsi="仿宋" w:eastAsia="仿宋" w:cs="宋体"/>
          <w:color w:val="000000" w:themeColor="text1"/>
          <w:kern w:val="0"/>
          <w:sz w:val="28"/>
          <w:szCs w:val="28"/>
          <w:lang w:val="en-US" w:eastAsia="zh-CN"/>
        </w:rPr>
        <w:t>-11</w:t>
      </w:r>
      <w:r>
        <w:rPr>
          <w:rFonts w:hint="eastAsia" w:ascii="仿宋" w:hAnsi="仿宋" w:eastAsia="仿宋" w:cs="宋体"/>
          <w:color w:val="000000" w:themeColor="text1"/>
          <w:kern w:val="0"/>
          <w:sz w:val="28"/>
          <w:szCs w:val="28"/>
        </w:rPr>
        <w:t>人，申请审核制方式拟招生</w:t>
      </w:r>
      <w:r>
        <w:rPr>
          <w:rFonts w:hint="eastAsia" w:ascii="仿宋" w:hAnsi="仿宋" w:eastAsia="仿宋" w:cs="宋体"/>
          <w:color w:val="000000" w:themeColor="text1"/>
          <w:kern w:val="0"/>
          <w:sz w:val="28"/>
          <w:szCs w:val="28"/>
          <w:lang w:val="en-US" w:eastAsia="zh-CN"/>
        </w:rPr>
        <w:t>1-</w:t>
      </w:r>
      <w:r>
        <w:rPr>
          <w:rFonts w:hint="eastAsia" w:ascii="仿宋" w:hAnsi="仿宋" w:eastAsia="仿宋" w:cs="宋体"/>
          <w:color w:val="000000" w:themeColor="text1"/>
          <w:kern w:val="0"/>
          <w:sz w:val="28"/>
          <w:szCs w:val="28"/>
        </w:rPr>
        <w:t>2人。</w:t>
      </w:r>
      <w:r>
        <w:rPr>
          <w:rFonts w:hint="eastAsia" w:ascii="仿宋" w:hAnsi="仿宋" w:eastAsia="仿宋"/>
          <w:color w:val="auto"/>
          <w:sz w:val="28"/>
          <w:szCs w:val="28"/>
        </w:rPr>
        <w:t>每位</w:t>
      </w:r>
      <w:r>
        <w:rPr>
          <w:rFonts w:ascii="仿宋" w:hAnsi="仿宋" w:eastAsia="仿宋"/>
          <w:color w:val="auto"/>
          <w:sz w:val="28"/>
          <w:szCs w:val="28"/>
        </w:rPr>
        <w:t>导师</w:t>
      </w:r>
      <w:r>
        <w:rPr>
          <w:rFonts w:hint="eastAsia" w:ascii="仿宋" w:hAnsi="仿宋" w:eastAsia="仿宋"/>
          <w:color w:val="auto"/>
          <w:sz w:val="28"/>
          <w:szCs w:val="28"/>
          <w:lang w:val="en-US" w:eastAsia="zh-CN"/>
        </w:rPr>
        <w:t>每种招生方式</w:t>
      </w:r>
      <w:r>
        <w:rPr>
          <w:rFonts w:ascii="仿宋" w:hAnsi="仿宋" w:eastAsia="仿宋"/>
          <w:color w:val="auto"/>
          <w:sz w:val="28"/>
          <w:szCs w:val="28"/>
        </w:rPr>
        <w:t>的博士研究生</w:t>
      </w:r>
      <w:r>
        <w:rPr>
          <w:rFonts w:hint="eastAsia" w:ascii="仿宋" w:hAnsi="仿宋" w:eastAsia="仿宋"/>
          <w:color w:val="auto"/>
          <w:sz w:val="28"/>
          <w:szCs w:val="28"/>
        </w:rPr>
        <w:t>招生</w:t>
      </w:r>
      <w:r>
        <w:rPr>
          <w:rFonts w:ascii="仿宋" w:hAnsi="仿宋" w:eastAsia="仿宋"/>
          <w:color w:val="auto"/>
          <w:sz w:val="28"/>
          <w:szCs w:val="28"/>
        </w:rPr>
        <w:t>名额</w:t>
      </w:r>
      <w:r>
        <w:rPr>
          <w:rFonts w:hint="eastAsia" w:ascii="仿宋" w:hAnsi="仿宋" w:eastAsia="仿宋"/>
          <w:color w:val="auto"/>
          <w:sz w:val="28"/>
          <w:szCs w:val="28"/>
          <w:lang w:val="en-US" w:eastAsia="zh-CN"/>
        </w:rPr>
        <w:t>最多</w:t>
      </w:r>
      <w:r>
        <w:rPr>
          <w:rFonts w:ascii="仿宋" w:hAnsi="仿宋" w:eastAsia="仿宋"/>
          <w:color w:val="auto"/>
          <w:sz w:val="28"/>
          <w:szCs w:val="28"/>
        </w:rPr>
        <w:t>为</w:t>
      </w:r>
      <w:r>
        <w:rPr>
          <w:rFonts w:hint="eastAsia" w:ascii="仿宋" w:hAnsi="仿宋" w:eastAsia="仿宋"/>
          <w:color w:val="auto"/>
          <w:sz w:val="28"/>
          <w:szCs w:val="28"/>
          <w:lang w:val="en-US" w:eastAsia="zh-CN"/>
        </w:rPr>
        <w:t>1</w:t>
      </w:r>
      <w:r>
        <w:rPr>
          <w:rFonts w:hint="eastAsia" w:ascii="仿宋" w:hAnsi="仿宋" w:eastAsia="仿宋"/>
          <w:color w:val="auto"/>
          <w:sz w:val="28"/>
          <w:szCs w:val="28"/>
        </w:rPr>
        <w:t>人</w:t>
      </w:r>
      <w:r>
        <w:rPr>
          <w:rFonts w:hint="eastAsia" w:ascii="仿宋" w:hAnsi="仿宋" w:eastAsia="仿宋"/>
          <w:color w:val="auto"/>
          <w:sz w:val="28"/>
          <w:szCs w:val="28"/>
          <w:lang w:eastAsia="zh-CN"/>
        </w:rPr>
        <w:t>。</w:t>
      </w:r>
      <w:r>
        <w:rPr>
          <w:rFonts w:hint="eastAsia" w:ascii="仿宋" w:hAnsi="仿宋" w:eastAsia="仿宋" w:cs="宋体"/>
          <w:color w:val="000000" w:themeColor="text1"/>
          <w:kern w:val="0"/>
          <w:sz w:val="28"/>
          <w:szCs w:val="28"/>
        </w:rPr>
        <w:t>（</w:t>
      </w:r>
      <w:r>
        <w:rPr>
          <w:rFonts w:hint="eastAsia" w:ascii="仿宋" w:hAnsi="仿宋" w:eastAsia="仿宋" w:cs="宋体"/>
          <w:b/>
          <w:bCs/>
          <w:color w:val="000000" w:themeColor="text1"/>
          <w:kern w:val="0"/>
          <w:sz w:val="28"/>
          <w:szCs w:val="28"/>
        </w:rPr>
        <w:t>本章程中的招生计划为预估计划，准确计划由教育部于201</w:t>
      </w:r>
      <w:r>
        <w:rPr>
          <w:rFonts w:hint="eastAsia" w:ascii="仿宋" w:hAnsi="仿宋" w:eastAsia="仿宋" w:cs="宋体"/>
          <w:b/>
          <w:bCs/>
          <w:color w:val="000000" w:themeColor="text1"/>
          <w:kern w:val="0"/>
          <w:sz w:val="28"/>
          <w:szCs w:val="28"/>
          <w:lang w:val="en-US" w:eastAsia="zh-CN"/>
        </w:rPr>
        <w:t>9</w:t>
      </w:r>
      <w:r>
        <w:rPr>
          <w:rFonts w:hint="eastAsia" w:ascii="仿宋" w:hAnsi="仿宋" w:eastAsia="仿宋" w:cs="宋体"/>
          <w:b/>
          <w:bCs/>
          <w:color w:val="000000" w:themeColor="text1"/>
          <w:kern w:val="0"/>
          <w:sz w:val="28"/>
          <w:szCs w:val="28"/>
        </w:rPr>
        <w:t>年年初下达。</w:t>
      </w:r>
      <w:r>
        <w:rPr>
          <w:rFonts w:hint="eastAsia" w:ascii="仿宋" w:hAnsi="仿宋" w:eastAsia="仿宋" w:cs="宋体"/>
          <w:color w:val="000000" w:themeColor="text1"/>
          <w:kern w:val="0"/>
          <w:sz w:val="28"/>
          <w:szCs w:val="28"/>
        </w:rPr>
        <w:t>）</w:t>
      </w:r>
    </w:p>
    <w:p>
      <w:pPr>
        <w:adjustRightInd w:val="0"/>
        <w:snapToGrid w:val="0"/>
        <w:spacing w:line="300" w:lineRule="auto"/>
        <w:ind w:firstLine="562" w:firstLineChars="200"/>
        <w:rPr>
          <w:rFonts w:ascii="仿宋" w:hAnsi="仿宋" w:eastAsia="仿宋" w:cs="宋体"/>
          <w:b/>
          <w:color w:val="000000"/>
          <w:kern w:val="0"/>
          <w:sz w:val="28"/>
          <w:szCs w:val="28"/>
        </w:rPr>
      </w:pPr>
      <w:r>
        <w:rPr>
          <w:rFonts w:hint="eastAsia" w:ascii="仿宋" w:hAnsi="仿宋" w:eastAsia="仿宋" w:cs="宋体"/>
          <w:b/>
          <w:color w:val="000000"/>
          <w:kern w:val="0"/>
          <w:sz w:val="28"/>
          <w:szCs w:val="28"/>
        </w:rPr>
        <w:t>四、培养目标</w:t>
      </w:r>
    </w:p>
    <w:p>
      <w:pPr>
        <w:adjustRightInd w:val="0"/>
        <w:snapToGrid w:val="0"/>
        <w:spacing w:line="300" w:lineRule="auto"/>
        <w:ind w:firstLine="560" w:firstLineChars="200"/>
        <w:rPr>
          <w:rFonts w:ascii="宋体" w:hAnsi="宋体"/>
          <w:color w:val="000000"/>
          <w:sz w:val="24"/>
        </w:rPr>
      </w:pPr>
      <w:r>
        <w:rPr>
          <w:rFonts w:hint="eastAsia" w:ascii="仿宋" w:hAnsi="仿宋" w:eastAsia="仿宋" w:cs="宋体"/>
          <w:color w:val="000000"/>
          <w:kern w:val="0"/>
          <w:sz w:val="28"/>
          <w:szCs w:val="28"/>
        </w:rPr>
        <w:t xml:space="preserve">我院招收博士研究生，旨在为社会主义艺术文化建设事业培养德、智、体、美全面发展，掌握本学科坚实宽广的基础理论和系统深入的专业知识，具有独立从事科研工作的能力，并能做出创造性科研成果的艺术理论和实践的高级专门人才。 </w:t>
      </w:r>
    </w:p>
    <w:p>
      <w:pPr>
        <w:adjustRightInd w:val="0"/>
        <w:snapToGrid w:val="0"/>
        <w:spacing w:line="300" w:lineRule="auto"/>
        <w:ind w:firstLine="562" w:firstLineChars="200"/>
        <w:rPr>
          <w:rFonts w:ascii="仿宋" w:hAnsi="仿宋" w:eastAsia="仿宋" w:cs="宋体"/>
          <w:b/>
          <w:color w:val="000000"/>
          <w:kern w:val="0"/>
          <w:sz w:val="28"/>
          <w:szCs w:val="28"/>
        </w:rPr>
      </w:pPr>
      <w:r>
        <w:rPr>
          <w:rFonts w:hint="eastAsia" w:ascii="仿宋" w:hAnsi="仿宋" w:eastAsia="仿宋" w:cs="宋体"/>
          <w:b/>
          <w:color w:val="000000"/>
          <w:kern w:val="0"/>
          <w:sz w:val="28"/>
          <w:szCs w:val="28"/>
        </w:rPr>
        <w:t>五、报考条件</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（一）拥护中国共产党的领导，愿意为社会主义现代化建设服务，品德良好，遵纪守法。</w:t>
      </w:r>
    </w:p>
    <w:p>
      <w:pPr>
        <w:adjustRightInd w:val="0"/>
        <w:snapToGrid w:val="0"/>
        <w:spacing w:line="300" w:lineRule="auto"/>
        <w:ind w:firstLine="560" w:firstLineChars="200"/>
        <w:rPr>
          <w:rFonts w:ascii="仿宋" w:hAnsi="仿宋" w:eastAsia="仿宋" w:cs="宋体"/>
          <w:color w:val="000000"/>
          <w:kern w:val="0"/>
          <w:sz w:val="28"/>
          <w:szCs w:val="28"/>
          <w:lang w:val="ru-RU"/>
        </w:rPr>
      </w:pPr>
      <w:r>
        <w:rPr>
          <w:rFonts w:hint="eastAsia" w:ascii="仿宋" w:hAnsi="仿宋" w:eastAsia="仿宋" w:cs="宋体"/>
          <w:color w:val="000000"/>
          <w:kern w:val="0"/>
          <w:sz w:val="28"/>
          <w:szCs w:val="28"/>
        </w:rPr>
        <w:t>（二）考生必须符合下列条件之一：</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1.已获硕士学位的人员；</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2.应届硕士毕业生（最迟须在入学前取得硕士学位）；</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3.获得学士学位6年以上（含6年，从获得学士学位到博士生入学之日）并达到与硕士毕业生同等学力的人员，同等学力身份报考的考生，须经导师同意且达到以下要求方可报考：</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（1）须为具有高级职称的艺术研究或实践人员；</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（2）近五年主持过1项省部级及以上科研课题；</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（3）近五年在CSSCI收录期刊以独立或第一作者发表与报考专业相关的学术论文5篇。</w:t>
      </w:r>
    </w:p>
    <w:p>
      <w:pPr>
        <w:adjustRightInd w:val="0"/>
        <w:snapToGrid w:val="0"/>
        <w:spacing w:line="300" w:lineRule="auto"/>
        <w:ind w:firstLine="560" w:firstLineChars="200"/>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（三）身体健康状况符合体检要求。</w:t>
      </w:r>
    </w:p>
    <w:p>
      <w:pPr>
        <w:adjustRightInd w:val="0"/>
        <w:snapToGrid w:val="0"/>
        <w:spacing w:line="300" w:lineRule="auto"/>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lang w:val="en-US" w:eastAsia="zh-CN"/>
        </w:rPr>
        <w:t>四</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lang w:val="en-US" w:eastAsia="zh-CN"/>
        </w:rPr>
        <w:t>具备一定的科研能力和学术发展潜力。</w:t>
      </w:r>
    </w:p>
    <w:p>
      <w:pPr>
        <w:adjustRightInd w:val="0"/>
        <w:snapToGrid w:val="0"/>
        <w:spacing w:line="300" w:lineRule="auto"/>
        <w:ind w:firstLine="56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1.艺术学理论学科，音乐与舞蹈学学科的中国近现代音乐史学、中国古代音乐史学、民族音乐学研究方向，符合下列条件之一即可：（1）近五年（申请日前推5年的1月1日至申请日，下同），报考者以独立或第一作者身份在省级以上（含省级）期刊上公开发表与报考专业方向相关的学术论文1篇；（2）近五年，报考者以独立或第一作者身份出版与报考专业方向相关的学术著作1部。</w:t>
      </w:r>
    </w:p>
    <w:p>
      <w:pPr>
        <w:adjustRightInd w:val="0"/>
        <w:snapToGrid w:val="0"/>
        <w:spacing w:line="300" w:lineRule="auto"/>
        <w:ind w:firstLine="56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音乐与舞蹈学学科的音乐表演学研究方向，符合下列条件之一即可：（1）近五年（申请日前推5年的1月1日至申请日，下同），报考者以独立或第一作者身份在省级以上（含省级）期刊上公开发表与报考专业方向相关的学术论文1篇；（2）近五年，报考者以独立或第一作者身份出版与报考专业方向相关的学术著作1部；（3）近五年，报考者以独立或第一作者身份获得省级以上（含省级）艺术比赛三等奖及以上获奖1项。</w:t>
      </w:r>
    </w:p>
    <w:p>
      <w:pPr>
        <w:adjustRightInd w:val="0"/>
        <w:snapToGrid w:val="0"/>
        <w:spacing w:line="300" w:lineRule="auto"/>
        <w:ind w:firstLine="560" w:firstLineChars="200"/>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3.作曲技术理论研究方向：近五年，报考者以独立或第一作者身份在省级以上（含省级）期刊上公开发表与报考专业方向相关的学术论文1篇，并提交传统或现代风格的音乐作品1部。</w:t>
      </w:r>
    </w:p>
    <w:p>
      <w:pPr>
        <w:widowControl/>
        <w:adjustRightInd w:val="0"/>
        <w:snapToGrid w:val="0"/>
        <w:spacing w:line="300" w:lineRule="auto"/>
        <w:ind w:firstLine="562" w:firstLineChars="200"/>
        <w:jc w:val="left"/>
        <w:rPr>
          <w:rFonts w:ascii="仿宋" w:hAnsi="仿宋" w:eastAsia="仿宋" w:cs="仿宋"/>
          <w:b/>
          <w:kern w:val="0"/>
          <w:sz w:val="28"/>
          <w:szCs w:val="28"/>
        </w:rPr>
      </w:pPr>
      <w:r>
        <w:rPr>
          <w:rFonts w:hint="eastAsia" w:ascii="仿宋" w:hAnsi="仿宋" w:eastAsia="仿宋" w:cs="仿宋"/>
          <w:b/>
          <w:kern w:val="0"/>
          <w:sz w:val="28"/>
          <w:szCs w:val="28"/>
        </w:rPr>
        <w:t>六、报名办法</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color w:val="auto"/>
          <w:kern w:val="0"/>
          <w:sz w:val="28"/>
          <w:szCs w:val="28"/>
        </w:rPr>
        <w:t>（一）报名采取网上提交报考信息的方式。网报时间：</w:t>
      </w:r>
      <w:r>
        <w:rPr>
          <w:rFonts w:hint="eastAsia" w:ascii="仿宋" w:hAnsi="仿宋" w:eastAsia="仿宋" w:cs="仿宋"/>
          <w:b/>
          <w:color w:val="auto"/>
          <w:kern w:val="0"/>
          <w:sz w:val="28"/>
          <w:szCs w:val="28"/>
          <w:lang w:val="en-US" w:eastAsia="zh-CN"/>
        </w:rPr>
        <w:t>2019年3</w:t>
      </w:r>
      <w:r>
        <w:rPr>
          <w:rFonts w:hint="eastAsia" w:ascii="仿宋" w:hAnsi="仿宋" w:eastAsia="仿宋" w:cs="仿宋"/>
          <w:b/>
          <w:color w:val="auto"/>
          <w:kern w:val="0"/>
          <w:sz w:val="28"/>
          <w:szCs w:val="28"/>
        </w:rPr>
        <w:t>月</w:t>
      </w:r>
      <w:r>
        <w:rPr>
          <w:rFonts w:hint="eastAsia" w:ascii="仿宋" w:hAnsi="仿宋" w:eastAsia="仿宋" w:cs="仿宋"/>
          <w:b/>
          <w:color w:val="auto"/>
          <w:kern w:val="0"/>
          <w:sz w:val="28"/>
          <w:szCs w:val="28"/>
          <w:lang w:val="en-US" w:eastAsia="zh-CN"/>
        </w:rPr>
        <w:t>4</w:t>
      </w:r>
      <w:r>
        <w:rPr>
          <w:rFonts w:hint="eastAsia" w:ascii="仿宋" w:hAnsi="仿宋" w:eastAsia="仿宋" w:cs="仿宋"/>
          <w:b/>
          <w:color w:val="auto"/>
          <w:kern w:val="0"/>
          <w:sz w:val="28"/>
          <w:szCs w:val="28"/>
        </w:rPr>
        <w:t>日至</w:t>
      </w:r>
      <w:r>
        <w:rPr>
          <w:rFonts w:hint="eastAsia" w:ascii="仿宋" w:hAnsi="仿宋" w:eastAsia="仿宋" w:cs="仿宋"/>
          <w:b/>
          <w:color w:val="auto"/>
          <w:kern w:val="0"/>
          <w:sz w:val="28"/>
          <w:szCs w:val="28"/>
          <w:lang w:val="en-US" w:eastAsia="zh-CN"/>
        </w:rPr>
        <w:t>4</w:t>
      </w:r>
      <w:r>
        <w:rPr>
          <w:rFonts w:hint="eastAsia" w:ascii="仿宋" w:hAnsi="仿宋" w:eastAsia="仿宋" w:cs="仿宋"/>
          <w:b/>
          <w:color w:val="auto"/>
          <w:kern w:val="0"/>
          <w:sz w:val="28"/>
          <w:szCs w:val="28"/>
        </w:rPr>
        <w:t>月</w:t>
      </w:r>
      <w:r>
        <w:rPr>
          <w:rFonts w:hint="eastAsia" w:ascii="仿宋" w:hAnsi="仿宋" w:eastAsia="仿宋" w:cs="仿宋"/>
          <w:b/>
          <w:color w:val="auto"/>
          <w:kern w:val="0"/>
          <w:sz w:val="28"/>
          <w:szCs w:val="28"/>
          <w:lang w:val="en-US" w:eastAsia="zh-CN"/>
        </w:rPr>
        <w:t>5</w:t>
      </w:r>
      <w:r>
        <w:rPr>
          <w:rFonts w:hint="eastAsia" w:ascii="仿宋" w:hAnsi="仿宋" w:eastAsia="仿宋" w:cs="仿宋"/>
          <w:b/>
          <w:color w:val="auto"/>
          <w:kern w:val="0"/>
          <w:sz w:val="28"/>
          <w:szCs w:val="28"/>
        </w:rPr>
        <w:t>日</w:t>
      </w:r>
      <w:r>
        <w:rPr>
          <w:rFonts w:hint="eastAsia" w:ascii="仿宋" w:hAnsi="仿宋" w:eastAsia="仿宋" w:cs="仿宋"/>
          <w:color w:val="auto"/>
          <w:kern w:val="0"/>
          <w:sz w:val="28"/>
          <w:szCs w:val="28"/>
        </w:rPr>
        <w:t>；网报地址：考生登录</w:t>
      </w:r>
      <w:r>
        <w:rPr>
          <w:rFonts w:hint="eastAsia" w:ascii="仿宋" w:hAnsi="仿宋" w:eastAsia="仿宋" w:cs="仿宋"/>
          <w:b/>
          <w:color w:val="auto"/>
          <w:kern w:val="0"/>
          <w:sz w:val="28"/>
          <w:szCs w:val="28"/>
        </w:rPr>
        <w:t>中国研究生招生信息网</w:t>
      </w:r>
      <w:r>
        <w:rPr>
          <w:rFonts w:hint="eastAsia" w:ascii="仿宋" w:hAnsi="仿宋" w:eastAsia="仿宋" w:cs="仿宋"/>
          <w:kern w:val="0"/>
          <w:sz w:val="28"/>
          <w:szCs w:val="28"/>
        </w:rPr>
        <w:t>（http://yz.chsi.com.cn/）</w:t>
      </w:r>
      <w:r>
        <w:rPr>
          <w:rFonts w:hint="eastAsia" w:ascii="仿宋" w:hAnsi="仿宋" w:eastAsia="仿宋" w:cs="仿宋"/>
          <w:kern w:val="0"/>
          <w:sz w:val="28"/>
          <w:szCs w:val="28"/>
          <w:lang w:val="en-US" w:eastAsia="zh-CN"/>
        </w:rPr>
        <w:t>按照</w:t>
      </w:r>
      <w:r>
        <w:rPr>
          <w:rFonts w:hint="eastAsia" w:ascii="仿宋" w:hAnsi="仿宋" w:eastAsia="仿宋" w:cs="仿宋"/>
          <w:kern w:val="0"/>
          <w:sz w:val="28"/>
          <w:szCs w:val="28"/>
        </w:rPr>
        <w:t>要求进行网上</w:t>
      </w:r>
      <w:r>
        <w:rPr>
          <w:rFonts w:hint="eastAsia" w:ascii="仿宋" w:hAnsi="仿宋" w:eastAsia="仿宋" w:cs="仿宋"/>
          <w:bCs/>
          <w:kern w:val="0"/>
          <w:sz w:val="28"/>
          <w:szCs w:val="28"/>
        </w:rPr>
        <w:t>报名</w:t>
      </w:r>
      <w:r>
        <w:rPr>
          <w:rFonts w:hint="eastAsia" w:ascii="仿宋" w:hAnsi="仿宋" w:eastAsia="仿宋" w:cs="仿宋"/>
          <w:bCs/>
          <w:kern w:val="0"/>
          <w:sz w:val="28"/>
          <w:szCs w:val="28"/>
          <w:lang w:val="en-US" w:eastAsia="zh-CN"/>
        </w:rPr>
        <w:t>并缴纳报考费150元</w:t>
      </w:r>
      <w:r>
        <w:rPr>
          <w:rFonts w:hint="eastAsia" w:ascii="仿宋" w:hAnsi="仿宋" w:eastAsia="仿宋" w:cs="仿宋"/>
          <w:bCs/>
          <w:kern w:val="0"/>
          <w:sz w:val="28"/>
          <w:szCs w:val="28"/>
        </w:rPr>
        <w:t>。</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（二）考生报名前应仔细核对本人是否符合报考条件，报考资格审查将在现场确认阶段进行，凡不符合报考条件的考生将不予准考及录取，相关后果由考生本人承担。</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考生</w:t>
      </w:r>
      <w:r>
        <w:rPr>
          <w:rFonts w:hint="eastAsia" w:ascii="仿宋" w:hAnsi="仿宋" w:eastAsia="仿宋" w:cs="仿宋"/>
          <w:color w:val="auto"/>
          <w:kern w:val="0"/>
          <w:sz w:val="28"/>
          <w:szCs w:val="28"/>
        </w:rPr>
        <w:t>须在</w:t>
      </w:r>
      <w:r>
        <w:rPr>
          <w:rFonts w:hint="eastAsia" w:ascii="仿宋" w:hAnsi="仿宋" w:eastAsia="仿宋" w:cs="仿宋"/>
          <w:b/>
          <w:color w:val="auto"/>
          <w:kern w:val="0"/>
          <w:sz w:val="28"/>
          <w:szCs w:val="28"/>
          <w:lang w:val="en-US" w:eastAsia="zh-CN"/>
        </w:rPr>
        <w:t>4月9日至4月11</w:t>
      </w:r>
      <w:r>
        <w:rPr>
          <w:rFonts w:hint="eastAsia" w:ascii="仿宋" w:hAnsi="仿宋" w:eastAsia="仿宋" w:cs="仿宋"/>
          <w:b/>
          <w:color w:val="auto"/>
          <w:kern w:val="0"/>
          <w:sz w:val="28"/>
          <w:szCs w:val="28"/>
        </w:rPr>
        <w:t>日</w:t>
      </w:r>
      <w:r>
        <w:rPr>
          <w:rFonts w:hint="eastAsia" w:ascii="仿宋" w:hAnsi="仿宋" w:eastAsia="仿宋" w:cs="仿宋"/>
          <w:color w:val="auto"/>
          <w:kern w:val="0"/>
          <w:sz w:val="28"/>
          <w:szCs w:val="28"/>
        </w:rPr>
        <w:t>将以下</w:t>
      </w:r>
      <w:r>
        <w:rPr>
          <w:rFonts w:hint="eastAsia" w:ascii="仿宋" w:hAnsi="仿宋" w:eastAsia="仿宋" w:cs="仿宋"/>
          <w:kern w:val="0"/>
          <w:sz w:val="28"/>
          <w:szCs w:val="28"/>
        </w:rPr>
        <w:t>报考材料（自备档案袋统一装入，并在档案袋封面上注明考生编号、姓名、报考学科、报考导师及联系方式等信息）由考生本人</w:t>
      </w:r>
      <w:r>
        <w:rPr>
          <w:rFonts w:hint="eastAsia" w:ascii="仿宋" w:hAnsi="仿宋" w:eastAsia="仿宋" w:cs="仿宋"/>
          <w:b/>
          <w:kern w:val="0"/>
          <w:sz w:val="28"/>
          <w:szCs w:val="28"/>
        </w:rPr>
        <w:t>送至</w:t>
      </w:r>
      <w:r>
        <w:rPr>
          <w:rFonts w:hint="eastAsia" w:ascii="仿宋" w:hAnsi="仿宋" w:eastAsia="仿宋" w:cs="仿宋"/>
          <w:kern w:val="0"/>
          <w:sz w:val="28"/>
          <w:szCs w:val="28"/>
        </w:rPr>
        <w:t>哈尔滨音乐学院研究生部（主楼427室）。</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1.通过中国研究生招生信息网报名系统打印生成的《报名登记表》，要求各相关项目填写准确、完整</w:t>
      </w:r>
      <w:r>
        <w:rPr>
          <w:rFonts w:hint="eastAsia" w:ascii="仿宋" w:hAnsi="仿宋" w:eastAsia="仿宋" w:cs="仿宋"/>
          <w:kern w:val="0"/>
          <w:sz w:val="28"/>
          <w:szCs w:val="28"/>
          <w:lang w:eastAsia="zh-CN"/>
        </w:rPr>
        <w:t>；</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2.两名所报考学科领域内的教授（或相当专业技术职称的专家）的推荐信；</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3.本科和硕士阶段的学位、学历证书的原件及复印件（</w:t>
      </w:r>
      <w:r>
        <w:rPr>
          <w:rFonts w:hint="eastAsia" w:ascii="仿宋" w:hAnsi="仿宋" w:eastAsia="仿宋" w:cs="仿宋"/>
          <w:b/>
          <w:kern w:val="0"/>
          <w:sz w:val="28"/>
          <w:szCs w:val="28"/>
        </w:rPr>
        <w:t>证书原件当场审验后返回考生，应届毕业硕士生提交所在单位研究生教育管理部门的证明</w:t>
      </w:r>
      <w:r>
        <w:rPr>
          <w:rFonts w:hint="eastAsia" w:ascii="仿宋" w:hAnsi="仿宋" w:eastAsia="仿宋" w:cs="仿宋"/>
          <w:kern w:val="0"/>
          <w:sz w:val="28"/>
          <w:szCs w:val="28"/>
        </w:rPr>
        <w:t>），同时需要提交各证书的认证报告（认证报告请登陆中国研究生招生信息网查询并下载打印）；</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4.硕士课程成绩单的原件；</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5.硕士学位论文（应届毕业硕士生可提供论文摘要和目录等）；</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6.主要科研成果、学术论文或著（译）作的复印件及清单（复试时提供原件）；</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7.县以上医院出具的体格检查表；</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8.攻读博士学位期间拟从事的研究领域及研究工作设想（不低于</w:t>
      </w: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500字）；</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lang w:val="en-US" w:eastAsia="zh-CN"/>
        </w:rPr>
        <w:t>9</w:t>
      </w:r>
      <w:r>
        <w:rPr>
          <w:rFonts w:hint="eastAsia" w:ascii="仿宋" w:hAnsi="仿宋" w:eastAsia="仿宋" w:cs="仿宋"/>
          <w:kern w:val="0"/>
          <w:sz w:val="28"/>
          <w:szCs w:val="28"/>
        </w:rPr>
        <w:t>.同等学力考生还须提交成果奖励证书等佐证材料。</w:t>
      </w:r>
    </w:p>
    <w:p>
      <w:pPr>
        <w:widowControl/>
        <w:adjustRightInd w:val="0"/>
        <w:snapToGrid w:val="0"/>
        <w:spacing w:line="300" w:lineRule="auto"/>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未在规定时间内提交上述报考材料者，其报考信息无效。</w:t>
      </w:r>
    </w:p>
    <w:p>
      <w:pPr>
        <w:widowControl/>
        <w:adjustRightInd w:val="0"/>
        <w:snapToGrid w:val="0"/>
        <w:spacing w:line="300" w:lineRule="auto"/>
        <w:ind w:firstLine="562" w:firstLineChars="200"/>
        <w:jc w:val="left"/>
        <w:rPr>
          <w:rFonts w:ascii="仿宋" w:hAnsi="仿宋" w:eastAsia="仿宋" w:cs="仿宋"/>
          <w:b/>
          <w:kern w:val="0"/>
          <w:sz w:val="28"/>
          <w:szCs w:val="28"/>
        </w:rPr>
      </w:pPr>
      <w:r>
        <w:rPr>
          <w:rFonts w:hint="eastAsia" w:ascii="仿宋" w:hAnsi="仿宋" w:eastAsia="仿宋" w:cs="仿宋"/>
          <w:b/>
          <w:kern w:val="0"/>
          <w:sz w:val="28"/>
          <w:szCs w:val="28"/>
        </w:rPr>
        <w:t>七、考试录取</w:t>
      </w:r>
    </w:p>
    <w:p>
      <w:pPr>
        <w:widowControl/>
        <w:adjustRightInd w:val="0"/>
        <w:snapToGrid w:val="0"/>
        <w:spacing w:line="300" w:lineRule="auto"/>
        <w:ind w:firstLine="562" w:firstLineChars="200"/>
        <w:jc w:val="left"/>
        <w:rPr>
          <w:rFonts w:ascii="仿宋" w:hAnsi="仿宋" w:eastAsia="仿宋" w:cs="仿宋"/>
          <w:b/>
          <w:kern w:val="0"/>
          <w:sz w:val="28"/>
          <w:szCs w:val="28"/>
        </w:rPr>
      </w:pPr>
      <w:r>
        <w:rPr>
          <w:rFonts w:hint="eastAsia" w:ascii="仿宋" w:hAnsi="仿宋" w:eastAsia="仿宋" w:cs="仿宋"/>
          <w:b/>
          <w:kern w:val="0"/>
          <w:sz w:val="28"/>
          <w:szCs w:val="28"/>
        </w:rPr>
        <w:t>（一）初试</w:t>
      </w:r>
    </w:p>
    <w:p>
      <w:pPr>
        <w:widowControl/>
        <w:adjustRightInd w:val="0"/>
        <w:snapToGrid w:val="0"/>
        <w:spacing w:line="300" w:lineRule="auto"/>
        <w:ind w:firstLine="560" w:firstLineChars="200"/>
        <w:jc w:val="left"/>
        <w:rPr>
          <w:rFonts w:hint="eastAsia" w:ascii="仿宋" w:hAnsi="仿宋" w:eastAsia="仿宋" w:cs="仿宋"/>
          <w:color w:val="FF0000"/>
          <w:kern w:val="0"/>
          <w:sz w:val="28"/>
          <w:szCs w:val="28"/>
        </w:rPr>
      </w:pPr>
      <w:r>
        <w:rPr>
          <w:rFonts w:hint="eastAsia" w:ascii="仿宋" w:hAnsi="仿宋" w:eastAsia="仿宋" w:cs="仿宋"/>
          <w:color w:val="000000" w:themeColor="text1"/>
          <w:kern w:val="0"/>
          <w:sz w:val="28"/>
          <w:szCs w:val="28"/>
        </w:rPr>
        <w:t>初试时间：</w:t>
      </w:r>
      <w:r>
        <w:rPr>
          <w:rFonts w:hint="eastAsia" w:ascii="仿宋" w:hAnsi="仿宋" w:eastAsia="仿宋" w:cs="仿宋"/>
          <w:b/>
          <w:bCs/>
          <w:color w:val="auto"/>
          <w:kern w:val="0"/>
          <w:sz w:val="28"/>
          <w:szCs w:val="28"/>
          <w:lang w:val="en-US" w:eastAsia="zh-CN"/>
        </w:rPr>
        <w:t>2019年4月27日（</w:t>
      </w:r>
      <w:r>
        <w:rPr>
          <w:rFonts w:hint="eastAsia" w:ascii="仿宋" w:hAnsi="仿宋" w:eastAsia="仿宋" w:cs="仿宋"/>
          <w:b/>
          <w:bCs/>
          <w:color w:val="auto"/>
          <w:kern w:val="0"/>
          <w:sz w:val="28"/>
          <w:szCs w:val="28"/>
        </w:rPr>
        <w:t>星期六</w:t>
      </w:r>
      <w:r>
        <w:rPr>
          <w:rFonts w:hint="eastAsia" w:ascii="仿宋" w:hAnsi="仿宋" w:eastAsia="仿宋" w:cs="仿宋"/>
          <w:b/>
          <w:bCs/>
          <w:color w:val="auto"/>
          <w:kern w:val="0"/>
          <w:sz w:val="28"/>
          <w:szCs w:val="28"/>
          <w:lang w:val="en-US" w:eastAsia="zh-CN"/>
        </w:rPr>
        <w:t>）、4月28日（</w:t>
      </w:r>
      <w:r>
        <w:rPr>
          <w:rFonts w:hint="eastAsia" w:ascii="仿宋" w:hAnsi="仿宋" w:eastAsia="仿宋" w:cs="仿宋"/>
          <w:b/>
          <w:bCs/>
          <w:color w:val="auto"/>
          <w:kern w:val="0"/>
          <w:sz w:val="28"/>
          <w:szCs w:val="28"/>
        </w:rPr>
        <w:t>星期日</w:t>
      </w:r>
      <w:r>
        <w:rPr>
          <w:rFonts w:hint="eastAsia" w:ascii="仿宋" w:hAnsi="仿宋" w:eastAsia="仿宋" w:cs="仿宋"/>
          <w:b/>
          <w:bCs/>
          <w:color w:val="auto"/>
          <w:kern w:val="0"/>
          <w:sz w:val="28"/>
          <w:szCs w:val="28"/>
          <w:lang w:val="en-US" w:eastAsia="zh-CN"/>
        </w:rPr>
        <w:t>）</w:t>
      </w:r>
      <w:r>
        <w:rPr>
          <w:rFonts w:hint="eastAsia" w:ascii="仿宋" w:hAnsi="仿宋" w:eastAsia="仿宋" w:cs="仿宋"/>
          <w:color w:val="auto"/>
          <w:kern w:val="0"/>
          <w:sz w:val="28"/>
          <w:szCs w:val="28"/>
        </w:rPr>
        <w:t>；</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初试地点：哈尔滨音乐学院；</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初试形式：笔试；</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初试科目：外国语、两门业务课。</w:t>
      </w:r>
    </w:p>
    <w:p>
      <w:pPr>
        <w:widowControl/>
        <w:adjustRightInd w:val="0"/>
        <w:snapToGrid w:val="0"/>
        <w:spacing w:line="300" w:lineRule="auto"/>
        <w:ind w:firstLine="562" w:firstLineChars="200"/>
        <w:jc w:val="left"/>
        <w:rPr>
          <w:rFonts w:ascii="仿宋" w:hAnsi="仿宋" w:eastAsia="仿宋" w:cs="仿宋"/>
          <w:b/>
          <w:kern w:val="0"/>
          <w:sz w:val="28"/>
          <w:szCs w:val="28"/>
        </w:rPr>
      </w:pPr>
      <w:r>
        <w:rPr>
          <w:rFonts w:hint="eastAsia" w:ascii="仿宋" w:hAnsi="仿宋" w:eastAsia="仿宋" w:cs="仿宋"/>
          <w:b/>
          <w:kern w:val="0"/>
          <w:sz w:val="28"/>
          <w:szCs w:val="28"/>
        </w:rPr>
        <w:t>（二）复试</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（1）复试时间：初试后一周内进行，具体时间另行通知；</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（2）复试地点：哈尔滨音乐学院；</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（3）复试形式：面试；</w:t>
      </w:r>
    </w:p>
    <w:p>
      <w:pPr>
        <w:widowControl/>
        <w:adjustRightInd w:val="0"/>
        <w:snapToGrid w:val="0"/>
        <w:spacing w:line="30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（4）复试内容：</w:t>
      </w:r>
      <w:r>
        <w:rPr>
          <w:rFonts w:hint="eastAsia" w:ascii="仿宋" w:hAnsi="仿宋" w:eastAsia="仿宋" w:cs="仿宋"/>
          <w:sz w:val="28"/>
          <w:szCs w:val="28"/>
        </w:rPr>
        <w:t>主要考核考生</w:t>
      </w:r>
      <w:r>
        <w:rPr>
          <w:rFonts w:hint="eastAsia" w:ascii="仿宋" w:hAnsi="仿宋" w:eastAsia="仿宋" w:cs="仿宋"/>
          <w:kern w:val="0"/>
          <w:sz w:val="28"/>
          <w:szCs w:val="28"/>
        </w:rPr>
        <w:t>学科背景、专业素质、操作技能、外语口语与专业外语水平、思维能力、创新能力等</w:t>
      </w:r>
      <w:r>
        <w:rPr>
          <w:rFonts w:hint="eastAsia" w:ascii="仿宋" w:hAnsi="仿宋" w:eastAsia="仿宋" w:cs="仿宋"/>
          <w:sz w:val="28"/>
          <w:szCs w:val="28"/>
        </w:rPr>
        <w:t>。</w:t>
      </w:r>
      <w:r>
        <w:rPr>
          <w:rFonts w:hint="eastAsia" w:ascii="仿宋" w:hAnsi="仿宋" w:eastAsia="仿宋" w:cs="仿宋"/>
          <w:kern w:val="0"/>
          <w:sz w:val="28"/>
          <w:szCs w:val="28"/>
        </w:rPr>
        <w:t>考生应向复试组作报告，介绍个人科研经历和成果、读博期间拟从事研究的领域及研究工作设想等。</w:t>
      </w:r>
    </w:p>
    <w:p>
      <w:pPr>
        <w:widowControl/>
        <w:adjustRightInd w:val="0"/>
        <w:snapToGrid w:val="0"/>
        <w:spacing w:line="300" w:lineRule="auto"/>
        <w:ind w:firstLine="562" w:firstLineChars="200"/>
        <w:jc w:val="left"/>
        <w:rPr>
          <w:rFonts w:ascii="仿宋" w:hAnsi="仿宋" w:eastAsia="仿宋" w:cs="仿宋"/>
          <w:sz w:val="28"/>
          <w:szCs w:val="28"/>
        </w:rPr>
      </w:pPr>
      <w:r>
        <w:rPr>
          <w:rFonts w:hint="eastAsia" w:ascii="仿宋" w:hAnsi="仿宋" w:eastAsia="仿宋" w:cs="仿宋"/>
          <w:b/>
          <w:sz w:val="28"/>
          <w:szCs w:val="28"/>
        </w:rPr>
        <w:t>同等学力考生须加试政治理论课和两门硕士阶段专业基础课。</w:t>
      </w:r>
    </w:p>
    <w:p>
      <w:pPr>
        <w:widowControl/>
        <w:adjustRightInd w:val="0"/>
        <w:snapToGrid w:val="0"/>
        <w:spacing w:line="300" w:lineRule="auto"/>
        <w:ind w:firstLine="562" w:firstLineChars="200"/>
        <w:jc w:val="left"/>
        <w:rPr>
          <w:rFonts w:ascii="仿宋" w:hAnsi="仿宋" w:eastAsia="仿宋" w:cs="仿宋"/>
          <w:b/>
          <w:kern w:val="0"/>
          <w:sz w:val="28"/>
          <w:szCs w:val="28"/>
        </w:rPr>
      </w:pPr>
      <w:r>
        <w:rPr>
          <w:rFonts w:hint="eastAsia" w:ascii="仿宋" w:hAnsi="仿宋" w:eastAsia="仿宋" w:cs="仿宋"/>
          <w:b/>
          <w:kern w:val="0"/>
          <w:sz w:val="28"/>
          <w:szCs w:val="28"/>
        </w:rPr>
        <w:t>（三）录取</w:t>
      </w:r>
    </w:p>
    <w:p>
      <w:pPr>
        <w:widowControl/>
        <w:adjustRightInd w:val="0"/>
        <w:snapToGrid w:val="0"/>
        <w:spacing w:line="300" w:lineRule="auto"/>
        <w:ind w:firstLine="560" w:firstLineChars="200"/>
        <w:jc w:val="left"/>
        <w:rPr>
          <w:rFonts w:ascii="仿宋" w:hAnsi="仿宋" w:eastAsia="仿宋" w:cs="仿宋"/>
          <w:bCs/>
          <w:kern w:val="0"/>
          <w:sz w:val="28"/>
          <w:szCs w:val="28"/>
        </w:rPr>
      </w:pPr>
      <w:r>
        <w:rPr>
          <w:rFonts w:hint="eastAsia" w:ascii="仿宋" w:hAnsi="仿宋" w:eastAsia="仿宋" w:cs="仿宋"/>
          <w:sz w:val="28"/>
          <w:szCs w:val="28"/>
        </w:rPr>
        <w:t>复试不及格考生不予录取。对于复试合格考生，</w:t>
      </w:r>
      <w:r>
        <w:rPr>
          <w:rFonts w:hint="eastAsia" w:ascii="仿宋" w:hAnsi="仿宋" w:eastAsia="仿宋" w:cs="仿宋"/>
          <w:b/>
          <w:kern w:val="0"/>
          <w:sz w:val="28"/>
          <w:szCs w:val="28"/>
        </w:rPr>
        <w:t>综合评估考生各方面表现，择优确定拟录取名单。</w:t>
      </w:r>
    </w:p>
    <w:p>
      <w:pPr>
        <w:adjustRightInd w:val="0"/>
        <w:snapToGrid w:val="0"/>
        <w:spacing w:line="300" w:lineRule="auto"/>
        <w:ind w:firstLine="562" w:firstLineChars="200"/>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八、学制与学习方式</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学制三年，学习方式为全日制学习。</w:t>
      </w:r>
    </w:p>
    <w:p>
      <w:pPr>
        <w:adjustRightInd w:val="0"/>
        <w:snapToGrid w:val="0"/>
        <w:spacing w:line="300" w:lineRule="auto"/>
        <w:ind w:firstLine="562" w:firstLineChars="200"/>
        <w:rPr>
          <w:rFonts w:ascii="仿宋" w:hAnsi="仿宋" w:eastAsia="仿宋" w:cs="宋体"/>
          <w:b/>
          <w:color w:val="000000"/>
          <w:kern w:val="0"/>
          <w:sz w:val="28"/>
          <w:szCs w:val="28"/>
        </w:rPr>
      </w:pPr>
      <w:r>
        <w:rPr>
          <w:rFonts w:hint="eastAsia" w:ascii="仿宋" w:hAnsi="仿宋" w:eastAsia="仿宋" w:cs="宋体"/>
          <w:b/>
          <w:bCs/>
          <w:color w:val="000000"/>
          <w:kern w:val="0"/>
          <w:sz w:val="28"/>
          <w:szCs w:val="28"/>
        </w:rPr>
        <w:t>九、</w:t>
      </w:r>
      <w:r>
        <w:rPr>
          <w:rFonts w:hint="eastAsia" w:ascii="仿宋" w:hAnsi="仿宋" w:eastAsia="仿宋" w:cs="宋体"/>
          <w:b/>
          <w:color w:val="000000"/>
          <w:kern w:val="0"/>
          <w:sz w:val="28"/>
          <w:szCs w:val="28"/>
        </w:rPr>
        <w:t>学费及奖助政策</w:t>
      </w:r>
    </w:p>
    <w:p>
      <w:pPr>
        <w:adjustRightInd w:val="0"/>
        <w:snapToGrid w:val="0"/>
        <w:spacing w:line="300" w:lineRule="auto"/>
        <w:ind w:firstLine="560" w:firstLineChars="200"/>
        <w:rPr>
          <w:rFonts w:ascii="仿宋" w:hAnsi="仿宋" w:eastAsia="仿宋" w:cs="宋体"/>
          <w:color w:val="000000"/>
          <w:kern w:val="0"/>
          <w:sz w:val="28"/>
          <w:szCs w:val="28"/>
        </w:rPr>
      </w:pPr>
      <w:r>
        <w:rPr>
          <w:rFonts w:hint="eastAsia" w:ascii="仿宋" w:hAnsi="仿宋" w:eastAsia="仿宋" w:cs="宋体"/>
          <w:color w:val="000000"/>
          <w:kern w:val="0"/>
          <w:sz w:val="28"/>
          <w:szCs w:val="28"/>
        </w:rPr>
        <w:t>学费标准为每生每年10000元。档案转入我院的非定向就业的博士研究生助学金标准为每生每年13000元；档案转入我院的非定向就业的博士研究生还可申请学业奖学金，奖励标准和比例另行公布。</w:t>
      </w:r>
    </w:p>
    <w:p>
      <w:pPr>
        <w:adjustRightInd w:val="0"/>
        <w:snapToGrid w:val="0"/>
        <w:spacing w:line="300" w:lineRule="auto"/>
        <w:ind w:firstLine="562" w:firstLineChars="200"/>
        <w:rPr>
          <w:rFonts w:ascii="仿宋" w:hAnsi="仿宋" w:eastAsia="仿宋" w:cs="宋体"/>
          <w:b/>
          <w:bCs/>
          <w:kern w:val="0"/>
          <w:sz w:val="28"/>
          <w:szCs w:val="28"/>
        </w:rPr>
      </w:pPr>
      <w:r>
        <w:rPr>
          <w:rFonts w:hint="eastAsia" w:ascii="仿宋" w:hAnsi="仿宋" w:eastAsia="仿宋" w:cs="宋体"/>
          <w:b/>
          <w:bCs/>
          <w:color w:val="000000"/>
          <w:kern w:val="0"/>
          <w:sz w:val="28"/>
          <w:szCs w:val="28"/>
        </w:rPr>
        <w:t>十、</w:t>
      </w:r>
      <w:r>
        <w:rPr>
          <w:rFonts w:hint="eastAsia" w:ascii="仿宋" w:hAnsi="仿宋" w:eastAsia="仿宋" w:cs="宋体"/>
          <w:b/>
          <w:bCs/>
          <w:kern w:val="0"/>
          <w:sz w:val="28"/>
          <w:szCs w:val="28"/>
        </w:rPr>
        <w:t>附则</w:t>
      </w:r>
    </w:p>
    <w:p>
      <w:pPr>
        <w:adjustRightInd w:val="0"/>
        <w:snapToGrid w:val="0"/>
        <w:spacing w:line="300" w:lineRule="auto"/>
        <w:ind w:firstLine="480"/>
        <w:rPr>
          <w:rFonts w:ascii="仿宋" w:hAnsi="仿宋" w:eastAsia="仿宋"/>
          <w:b/>
          <w:sz w:val="28"/>
          <w:szCs w:val="28"/>
        </w:rPr>
      </w:pPr>
      <w:r>
        <w:rPr>
          <w:rFonts w:hint="eastAsia" w:ascii="仿宋" w:hAnsi="仿宋" w:eastAsia="仿宋" w:cs="宋体"/>
          <w:color w:val="000000"/>
          <w:kern w:val="0"/>
          <w:sz w:val="28"/>
          <w:szCs w:val="28"/>
        </w:rPr>
        <w:t>本章程未尽事宜请与哈尔滨音乐学院研究生部联系。哈尔滨音乐学院研究生招生的相关信息全部在哈尔滨音乐学院网站公布，请考生及时查看。</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办公地点：哈尔滨音乐学院主楼427室</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办公电话：</w:t>
      </w:r>
      <w:r>
        <w:rPr>
          <w:rFonts w:ascii="仿宋" w:hAnsi="仿宋" w:eastAsia="仿宋"/>
          <w:sz w:val="28"/>
          <w:szCs w:val="28"/>
        </w:rPr>
        <w:t>0451-</w:t>
      </w:r>
      <w:r>
        <w:rPr>
          <w:rFonts w:hint="eastAsia" w:ascii="仿宋" w:hAnsi="仿宋" w:eastAsia="仿宋"/>
          <w:sz w:val="28"/>
          <w:szCs w:val="28"/>
        </w:rPr>
        <w:t>58597699</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联系人：</w:t>
      </w:r>
      <w:r>
        <w:rPr>
          <w:rFonts w:hint="eastAsia" w:ascii="仿宋" w:hAnsi="仿宋" w:eastAsia="仿宋"/>
          <w:sz w:val="28"/>
          <w:szCs w:val="28"/>
          <w:lang w:val="en-US" w:eastAsia="zh-CN"/>
        </w:rPr>
        <w:t>蒋</w:t>
      </w:r>
      <w:r>
        <w:rPr>
          <w:rFonts w:hint="eastAsia" w:ascii="仿宋" w:hAnsi="仿宋" w:eastAsia="仿宋"/>
          <w:sz w:val="28"/>
          <w:szCs w:val="28"/>
        </w:rPr>
        <w:t>老师</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通信地址：哈尔滨市松北区学子路</w:t>
      </w:r>
      <w:r>
        <w:rPr>
          <w:rFonts w:ascii="仿宋" w:hAnsi="仿宋" w:eastAsia="仿宋"/>
          <w:sz w:val="28"/>
          <w:szCs w:val="28"/>
        </w:rPr>
        <w:t>3179</w:t>
      </w:r>
      <w:r>
        <w:rPr>
          <w:rFonts w:hint="eastAsia" w:ascii="仿宋" w:hAnsi="仿宋" w:eastAsia="仿宋"/>
          <w:sz w:val="28"/>
          <w:szCs w:val="28"/>
        </w:rPr>
        <w:t>号</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邮政编码：</w:t>
      </w:r>
      <w:r>
        <w:rPr>
          <w:rFonts w:ascii="仿宋" w:hAnsi="仿宋" w:eastAsia="仿宋"/>
          <w:sz w:val="28"/>
          <w:szCs w:val="28"/>
        </w:rPr>
        <w:t>15002</w:t>
      </w:r>
      <w:r>
        <w:rPr>
          <w:rFonts w:hint="eastAsia" w:ascii="仿宋" w:hAnsi="仿宋" w:eastAsia="仿宋"/>
          <w:sz w:val="28"/>
          <w:szCs w:val="28"/>
        </w:rPr>
        <w:t>8</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收件人：</w:t>
      </w:r>
      <w:r>
        <w:rPr>
          <w:rFonts w:hint="eastAsia" w:ascii="仿宋" w:hAnsi="仿宋" w:eastAsia="仿宋"/>
          <w:sz w:val="28"/>
          <w:szCs w:val="28"/>
          <w:lang w:val="en-US" w:eastAsia="zh-CN"/>
        </w:rPr>
        <w:t>蒋</w:t>
      </w:r>
      <w:r>
        <w:rPr>
          <w:rFonts w:hint="eastAsia" w:ascii="仿宋" w:hAnsi="仿宋" w:eastAsia="仿宋"/>
          <w:sz w:val="28"/>
          <w:szCs w:val="28"/>
        </w:rPr>
        <w:t>老师</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网站地址：</w:t>
      </w:r>
      <w:r>
        <w:fldChar w:fldCharType="begin"/>
      </w:r>
      <w:r>
        <w:instrText xml:space="preserve"> HYPERLINK "http://www.hrbcm.edu.cn/web/yemian/index.html" </w:instrText>
      </w:r>
      <w:r>
        <w:fldChar w:fldCharType="separate"/>
      </w:r>
      <w:r>
        <w:rPr>
          <w:rStyle w:val="7"/>
          <w:rFonts w:ascii="仿宋" w:hAnsi="仿宋" w:eastAsia="仿宋" w:cs="宋体"/>
          <w:kern w:val="0"/>
          <w:sz w:val="28"/>
          <w:szCs w:val="28"/>
        </w:rPr>
        <w:t>http://www.hrbcm.edu.cn/web/yemian/index.html</w:t>
      </w:r>
      <w:r>
        <w:rPr>
          <w:rStyle w:val="7"/>
          <w:rFonts w:ascii="仿宋" w:hAnsi="仿宋" w:eastAsia="仿宋" w:cs="宋体"/>
          <w:kern w:val="0"/>
          <w:sz w:val="28"/>
          <w:szCs w:val="28"/>
        </w:rPr>
        <w:fldChar w:fldCharType="end"/>
      </w:r>
      <w:r>
        <w:rPr>
          <w:rFonts w:hint="eastAsia" w:ascii="仿宋" w:hAnsi="仿宋" w:eastAsia="仿宋"/>
          <w:sz w:val="28"/>
          <w:szCs w:val="28"/>
        </w:rPr>
        <w:t>。</w:t>
      </w:r>
    </w:p>
    <w:p>
      <w:pPr>
        <w:adjustRightInd w:val="0"/>
        <w:snapToGrid w:val="0"/>
        <w:spacing w:line="300" w:lineRule="auto"/>
        <w:ind w:firstLine="883" w:firstLineChars="200"/>
        <w:rPr>
          <w:rFonts w:ascii="宋体" w:hAnsi="宋体"/>
          <w:b/>
          <w:color w:val="000000"/>
          <w:sz w:val="44"/>
          <w:szCs w:val="44"/>
        </w:rPr>
        <w:sectPr>
          <w:footerReference r:id="rId9" w:type="default"/>
          <w:pgSz w:w="11907" w:h="16840"/>
          <w:pgMar w:top="1304" w:right="1418" w:bottom="1304" w:left="1418" w:header="851" w:footer="992" w:gutter="0"/>
          <w:pgNumType w:fmt="numberInDash" w:start="1"/>
          <w:cols w:space="0" w:num="1"/>
          <w:docGrid w:type="lines" w:linePitch="316" w:charSpace="0"/>
        </w:sectPr>
      </w:pPr>
    </w:p>
    <w:p>
      <w:pPr>
        <w:spacing w:line="360" w:lineRule="auto"/>
        <w:jc w:val="center"/>
        <w:rPr>
          <w:rFonts w:ascii="宋体" w:hAnsi="宋体"/>
          <w:b/>
          <w:color w:val="000000"/>
          <w:sz w:val="44"/>
          <w:szCs w:val="44"/>
        </w:rPr>
      </w:pPr>
      <w:r>
        <w:rPr>
          <w:rFonts w:hint="eastAsia" w:ascii="宋体" w:hAnsi="宋体"/>
          <w:b/>
          <w:color w:val="000000"/>
          <w:sz w:val="44"/>
          <w:szCs w:val="44"/>
          <w:lang w:val="en-US" w:eastAsia="zh-CN"/>
        </w:rPr>
        <w:t>哈尔滨音乐学院2019年博士</w:t>
      </w:r>
      <w:r>
        <w:rPr>
          <w:rFonts w:hint="eastAsia" w:ascii="宋体" w:hAnsi="宋体"/>
          <w:b/>
          <w:color w:val="000000"/>
          <w:sz w:val="44"/>
          <w:szCs w:val="44"/>
        </w:rPr>
        <w:t>招生学科</w:t>
      </w:r>
      <w:r>
        <w:rPr>
          <w:rFonts w:hint="eastAsia" w:ascii="宋体" w:hAnsi="宋体"/>
          <w:b/>
          <w:color w:val="000000"/>
          <w:sz w:val="44"/>
          <w:szCs w:val="44"/>
          <w:lang w:val="en-US" w:eastAsia="zh-CN"/>
        </w:rPr>
        <w:t>专业</w:t>
      </w:r>
      <w:bookmarkStart w:id="0" w:name="_GoBack"/>
      <w:bookmarkEnd w:id="0"/>
      <w:r>
        <w:rPr>
          <w:rFonts w:hint="eastAsia" w:ascii="宋体" w:hAnsi="宋体"/>
          <w:b/>
          <w:color w:val="000000"/>
          <w:sz w:val="44"/>
          <w:szCs w:val="44"/>
        </w:rPr>
        <w:t>目录</w:t>
      </w:r>
    </w:p>
    <w:tbl>
      <w:tblPr>
        <w:tblStyle w:val="8"/>
        <w:tblW w:w="127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7"/>
        <w:gridCol w:w="2627"/>
        <w:gridCol w:w="862"/>
        <w:gridCol w:w="1931"/>
        <w:gridCol w:w="1218"/>
        <w:gridCol w:w="3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blHeader/>
          <w:jc w:val="center"/>
        </w:trPr>
        <w:tc>
          <w:tcPr>
            <w:tcW w:w="2627" w:type="dxa"/>
            <w:vAlign w:val="center"/>
          </w:tcPr>
          <w:p>
            <w:pPr>
              <w:jc w:val="center"/>
              <w:rPr>
                <w:rFonts w:ascii="仿宋" w:hAnsi="仿宋" w:eastAsia="仿宋" w:cs="仿宋"/>
                <w:b/>
                <w:color w:val="000000"/>
                <w:szCs w:val="21"/>
              </w:rPr>
            </w:pPr>
            <w:r>
              <w:rPr>
                <w:rFonts w:hint="eastAsia" w:ascii="仿宋" w:hAnsi="仿宋" w:eastAsia="仿宋" w:cs="仿宋"/>
                <w:b/>
                <w:color w:val="000000"/>
                <w:szCs w:val="21"/>
              </w:rPr>
              <w:t>系代码及名称</w:t>
            </w:r>
          </w:p>
        </w:tc>
        <w:tc>
          <w:tcPr>
            <w:tcW w:w="2627" w:type="dxa"/>
            <w:vAlign w:val="center"/>
          </w:tcPr>
          <w:p>
            <w:pPr>
              <w:jc w:val="center"/>
              <w:rPr>
                <w:rFonts w:ascii="仿宋" w:hAnsi="仿宋" w:eastAsia="仿宋" w:cs="仿宋"/>
                <w:b/>
                <w:color w:val="000000"/>
                <w:szCs w:val="21"/>
              </w:rPr>
            </w:pPr>
            <w:r>
              <w:rPr>
                <w:rFonts w:hint="eastAsia" w:ascii="仿宋" w:hAnsi="仿宋" w:eastAsia="仿宋" w:cs="仿宋"/>
                <w:b/>
                <w:color w:val="000000"/>
                <w:szCs w:val="21"/>
              </w:rPr>
              <w:t>学科代码及名称</w:t>
            </w:r>
          </w:p>
        </w:tc>
        <w:tc>
          <w:tcPr>
            <w:tcW w:w="862" w:type="dxa"/>
            <w:vMerge w:val="restart"/>
            <w:vAlign w:val="center"/>
          </w:tcPr>
          <w:p>
            <w:pPr>
              <w:jc w:val="center"/>
              <w:rPr>
                <w:rFonts w:ascii="仿宋" w:hAnsi="仿宋" w:eastAsia="仿宋" w:cs="仿宋"/>
                <w:b/>
                <w:color w:val="000000"/>
                <w:szCs w:val="21"/>
              </w:rPr>
            </w:pPr>
            <w:r>
              <w:rPr>
                <w:rFonts w:hint="eastAsia" w:ascii="仿宋" w:hAnsi="仿宋" w:eastAsia="仿宋" w:cs="仿宋"/>
                <w:b/>
                <w:color w:val="000000"/>
                <w:szCs w:val="21"/>
              </w:rPr>
              <w:t>预计招生人数</w:t>
            </w:r>
          </w:p>
        </w:tc>
        <w:tc>
          <w:tcPr>
            <w:tcW w:w="1931" w:type="dxa"/>
            <w:vAlign w:val="center"/>
          </w:tcPr>
          <w:p>
            <w:pPr>
              <w:jc w:val="center"/>
              <w:rPr>
                <w:rFonts w:ascii="仿宋" w:hAnsi="仿宋" w:eastAsia="仿宋" w:cs="仿宋"/>
                <w:b/>
                <w:color w:val="000000"/>
                <w:szCs w:val="21"/>
              </w:rPr>
            </w:pPr>
            <w:r>
              <w:rPr>
                <w:rFonts w:hint="eastAsia" w:ascii="仿宋" w:hAnsi="仿宋" w:eastAsia="仿宋" w:cs="仿宋"/>
                <w:b/>
                <w:color w:val="000000"/>
                <w:szCs w:val="21"/>
              </w:rPr>
              <w:t>研究方向</w:t>
            </w:r>
          </w:p>
        </w:tc>
        <w:tc>
          <w:tcPr>
            <w:tcW w:w="1218" w:type="dxa"/>
            <w:vAlign w:val="center"/>
          </w:tcPr>
          <w:p>
            <w:pPr>
              <w:jc w:val="center"/>
              <w:rPr>
                <w:rFonts w:ascii="仿宋" w:hAnsi="仿宋" w:eastAsia="仿宋" w:cs="仿宋"/>
                <w:b/>
                <w:color w:val="000000"/>
                <w:szCs w:val="21"/>
              </w:rPr>
            </w:pPr>
            <w:r>
              <w:rPr>
                <w:rFonts w:hint="eastAsia" w:ascii="仿宋" w:hAnsi="仿宋" w:eastAsia="仿宋" w:cs="仿宋"/>
                <w:b/>
                <w:color w:val="000000"/>
                <w:szCs w:val="21"/>
              </w:rPr>
              <w:t>指导教师</w:t>
            </w:r>
          </w:p>
        </w:tc>
        <w:tc>
          <w:tcPr>
            <w:tcW w:w="3473" w:type="dxa"/>
            <w:vAlign w:val="center"/>
          </w:tcPr>
          <w:p>
            <w:pPr>
              <w:jc w:val="center"/>
              <w:rPr>
                <w:rFonts w:ascii="仿宋" w:hAnsi="仿宋" w:eastAsia="仿宋" w:cs="仿宋"/>
                <w:b/>
                <w:color w:val="000000"/>
                <w:szCs w:val="21"/>
              </w:rPr>
            </w:pPr>
            <w:r>
              <w:rPr>
                <w:rFonts w:hint="eastAsia" w:ascii="仿宋" w:hAnsi="仿宋" w:eastAsia="仿宋" w:cs="仿宋"/>
                <w:b/>
                <w:color w:val="000000"/>
                <w:szCs w:val="21"/>
              </w:rPr>
              <w:t>初试科目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627" w:type="dxa"/>
            <w:vMerge w:val="restart"/>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t>001音乐学系</w:t>
            </w:r>
          </w:p>
        </w:tc>
        <w:tc>
          <w:tcPr>
            <w:tcW w:w="2627" w:type="dxa"/>
            <w:vMerge w:val="restart"/>
            <w:vAlign w:val="center"/>
          </w:tcPr>
          <w:p>
            <w:pPr>
              <w:spacing w:line="300" w:lineRule="exact"/>
              <w:rPr>
                <w:rFonts w:ascii="仿宋" w:hAnsi="仿宋" w:eastAsia="仿宋" w:cs="仿宋"/>
                <w:bCs/>
                <w:color w:val="000000"/>
                <w:szCs w:val="21"/>
              </w:rPr>
            </w:pPr>
            <w:r>
              <w:rPr>
                <w:rFonts w:hint="eastAsia" w:ascii="仿宋" w:hAnsi="仿宋" w:eastAsia="仿宋" w:cs="仿宋"/>
                <w:bCs/>
                <w:color w:val="000000"/>
                <w:szCs w:val="21"/>
              </w:rPr>
              <w:t>130100 艺术学理论</w:t>
            </w:r>
          </w:p>
          <w:p>
            <w:pPr>
              <w:spacing w:line="300" w:lineRule="exact"/>
              <w:rPr>
                <w:rFonts w:ascii="仿宋" w:hAnsi="仿宋" w:eastAsia="仿宋" w:cs="仿宋"/>
                <w:color w:val="000000"/>
                <w:szCs w:val="21"/>
              </w:rPr>
            </w:pPr>
          </w:p>
        </w:tc>
        <w:tc>
          <w:tcPr>
            <w:tcW w:w="862" w:type="dxa"/>
            <w:vMerge w:val="restart"/>
            <w:vAlign w:val="center"/>
          </w:tcPr>
          <w:p>
            <w:pPr>
              <w:spacing w:line="300" w:lineRule="exact"/>
              <w:jc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3+1</w:t>
            </w:r>
          </w:p>
        </w:tc>
        <w:tc>
          <w:tcPr>
            <w:tcW w:w="1931" w:type="dxa"/>
            <w:vAlign w:val="center"/>
          </w:tcPr>
          <w:p>
            <w:pPr>
              <w:rPr>
                <w:rFonts w:ascii="仿宋" w:hAnsi="仿宋" w:eastAsia="仿宋" w:cs="仿宋"/>
                <w:color w:val="000000"/>
                <w:szCs w:val="21"/>
              </w:rPr>
            </w:pPr>
            <w:r>
              <w:rPr>
                <w:rFonts w:hint="eastAsia" w:ascii="仿宋" w:hAnsi="仿宋" w:eastAsia="仿宋" w:cs="仿宋"/>
                <w:color w:val="000000"/>
                <w:szCs w:val="21"/>
              </w:rPr>
              <w:t>01艺术教育学</w:t>
            </w:r>
          </w:p>
        </w:tc>
        <w:tc>
          <w:tcPr>
            <w:tcW w:w="1218" w:type="dxa"/>
            <w:vAlign w:val="center"/>
          </w:tcPr>
          <w:p>
            <w:pPr>
              <w:rPr>
                <w:rFonts w:ascii="仿宋" w:hAnsi="仿宋" w:eastAsia="仿宋" w:cs="仿宋"/>
              </w:rPr>
            </w:pPr>
            <w:r>
              <w:rPr>
                <w:rFonts w:hint="eastAsia" w:ascii="仿宋" w:hAnsi="仿宋" w:eastAsia="仿宋" w:cs="仿宋"/>
              </w:rPr>
              <w:t>郁正民</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②2001艺术学概论</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③3001艺术教育学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627" w:type="dxa"/>
            <w:vMerge w:val="continue"/>
            <w:vAlign w:val="top"/>
          </w:tcPr>
          <w:p>
            <w:pPr>
              <w:spacing w:line="300" w:lineRule="exact"/>
              <w:rPr>
                <w:rFonts w:ascii="仿宋" w:hAnsi="仿宋" w:eastAsia="仿宋" w:cs="仿宋"/>
                <w:color w:val="000000"/>
                <w:szCs w:val="21"/>
              </w:rPr>
            </w:pPr>
          </w:p>
        </w:tc>
        <w:tc>
          <w:tcPr>
            <w:tcW w:w="2627" w:type="dxa"/>
            <w:vMerge w:val="continue"/>
            <w:vAlign w:val="top"/>
          </w:tcPr>
          <w:p>
            <w:pPr>
              <w:spacing w:line="300" w:lineRule="exact"/>
              <w:rPr>
                <w:rFonts w:ascii="仿宋" w:hAnsi="仿宋" w:eastAsia="仿宋" w:cs="仿宋"/>
                <w:color w:val="000000"/>
                <w:szCs w:val="21"/>
              </w:rPr>
            </w:pPr>
          </w:p>
        </w:tc>
        <w:tc>
          <w:tcPr>
            <w:tcW w:w="862" w:type="dxa"/>
            <w:vMerge w:val="continue"/>
            <w:vAlign w:val="top"/>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hint="eastAsia" w:ascii="仿宋" w:hAnsi="仿宋" w:eastAsia="仿宋" w:cs="仿宋"/>
                <w:szCs w:val="21"/>
                <w:lang w:val="en-US" w:eastAsia="zh-CN"/>
              </w:rPr>
            </w:pPr>
            <w:r>
              <w:rPr>
                <w:rFonts w:hint="eastAsia" w:ascii="仿宋" w:hAnsi="仿宋" w:eastAsia="仿宋" w:cs="仿宋"/>
              </w:rPr>
              <w:t>02艺术哲学</w:t>
            </w:r>
            <w:r>
              <w:rPr>
                <w:rFonts w:hint="eastAsia" w:ascii="仿宋" w:hAnsi="仿宋" w:eastAsia="仿宋" w:cs="仿宋"/>
                <w:lang w:val="en-US" w:eastAsia="zh-CN"/>
              </w:rPr>
              <w:t>与管理</w:t>
            </w:r>
          </w:p>
        </w:tc>
        <w:tc>
          <w:tcPr>
            <w:tcW w:w="1218" w:type="dxa"/>
            <w:vAlign w:val="center"/>
          </w:tcPr>
          <w:p>
            <w:pPr>
              <w:spacing w:line="300" w:lineRule="exact"/>
              <w:rPr>
                <w:rFonts w:ascii="仿宋" w:hAnsi="仿宋" w:eastAsia="仿宋" w:cs="仿宋"/>
              </w:rPr>
            </w:pPr>
            <w:r>
              <w:rPr>
                <w:rFonts w:hint="eastAsia" w:ascii="仿宋" w:hAnsi="仿宋" w:eastAsia="仿宋" w:cs="仿宋"/>
              </w:rPr>
              <w:t>马卫星</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②2001艺术学概论</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③3002艺术哲学与方法论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4" w:hRule="atLeast"/>
          <w:jc w:val="center"/>
        </w:trPr>
        <w:tc>
          <w:tcPr>
            <w:tcW w:w="2627" w:type="dxa"/>
            <w:vMerge w:val="continue"/>
            <w:vAlign w:val="top"/>
          </w:tcPr>
          <w:p>
            <w:pPr>
              <w:spacing w:line="300" w:lineRule="exact"/>
              <w:rPr>
                <w:rFonts w:ascii="仿宋" w:hAnsi="仿宋" w:eastAsia="仿宋" w:cs="仿宋"/>
                <w:color w:val="000000"/>
                <w:szCs w:val="21"/>
              </w:rPr>
            </w:pPr>
          </w:p>
        </w:tc>
        <w:tc>
          <w:tcPr>
            <w:tcW w:w="2627" w:type="dxa"/>
            <w:vMerge w:val="continue"/>
            <w:vAlign w:val="top"/>
          </w:tcPr>
          <w:p>
            <w:pPr>
              <w:spacing w:line="300" w:lineRule="exact"/>
              <w:rPr>
                <w:rFonts w:ascii="仿宋" w:hAnsi="仿宋" w:eastAsia="仿宋" w:cs="仿宋"/>
                <w:color w:val="000000"/>
                <w:szCs w:val="21"/>
              </w:rPr>
            </w:pPr>
          </w:p>
        </w:tc>
        <w:tc>
          <w:tcPr>
            <w:tcW w:w="862" w:type="dxa"/>
            <w:vMerge w:val="continue"/>
            <w:vAlign w:val="top"/>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ascii="仿宋" w:hAnsi="仿宋" w:eastAsia="仿宋" w:cs="仿宋"/>
              </w:rPr>
            </w:pPr>
            <w:r>
              <w:rPr>
                <w:rFonts w:hint="eastAsia" w:ascii="仿宋" w:hAnsi="仿宋" w:eastAsia="仿宋" w:cs="仿宋"/>
              </w:rPr>
              <w:t>03艺术史学</w:t>
            </w:r>
          </w:p>
        </w:tc>
        <w:tc>
          <w:tcPr>
            <w:tcW w:w="1218" w:type="dxa"/>
            <w:vAlign w:val="center"/>
          </w:tcPr>
          <w:p>
            <w:pPr>
              <w:spacing w:line="300" w:lineRule="exact"/>
              <w:rPr>
                <w:rFonts w:ascii="仿宋" w:hAnsi="仿宋" w:eastAsia="仿宋" w:cs="仿宋"/>
              </w:rPr>
            </w:pPr>
            <w:r>
              <w:rPr>
                <w:rFonts w:hint="eastAsia" w:ascii="仿宋" w:hAnsi="仿宋" w:eastAsia="仿宋" w:cs="仿宋"/>
              </w:rPr>
              <w:t>曹意强</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②2001艺术学概论</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③3003艺术史学与方法论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 w:hRule="atLeast"/>
          <w:jc w:val="center"/>
        </w:trPr>
        <w:tc>
          <w:tcPr>
            <w:tcW w:w="2627" w:type="dxa"/>
            <w:vMerge w:val="continue"/>
            <w:vAlign w:val="top"/>
          </w:tcPr>
          <w:p>
            <w:pPr>
              <w:spacing w:line="300" w:lineRule="exact"/>
              <w:rPr>
                <w:rFonts w:ascii="仿宋" w:hAnsi="仿宋" w:eastAsia="仿宋" w:cs="仿宋"/>
                <w:color w:val="000000"/>
                <w:szCs w:val="21"/>
              </w:rPr>
            </w:pPr>
          </w:p>
        </w:tc>
        <w:tc>
          <w:tcPr>
            <w:tcW w:w="2627" w:type="dxa"/>
            <w:vMerge w:val="continue"/>
            <w:vAlign w:val="top"/>
          </w:tcPr>
          <w:p>
            <w:pPr>
              <w:spacing w:line="300" w:lineRule="exact"/>
              <w:rPr>
                <w:rFonts w:ascii="仿宋" w:hAnsi="仿宋" w:eastAsia="仿宋" w:cs="仿宋"/>
                <w:color w:val="000000"/>
                <w:szCs w:val="21"/>
              </w:rPr>
            </w:pPr>
          </w:p>
        </w:tc>
        <w:tc>
          <w:tcPr>
            <w:tcW w:w="862" w:type="dxa"/>
            <w:vMerge w:val="continue"/>
            <w:vAlign w:val="top"/>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hint="eastAsia" w:ascii="仿宋" w:hAnsi="仿宋" w:eastAsia="仿宋" w:cs="仿宋"/>
                <w:lang w:val="en-US" w:eastAsia="zh-CN"/>
              </w:rPr>
            </w:pPr>
            <w:r>
              <w:rPr>
                <w:rFonts w:hint="eastAsia" w:ascii="仿宋" w:hAnsi="仿宋" w:eastAsia="仿宋" w:cs="仿宋"/>
                <w:lang w:val="en-US" w:eastAsia="zh-CN"/>
              </w:rPr>
              <w:t>04艺术心理学</w:t>
            </w:r>
          </w:p>
        </w:tc>
        <w:tc>
          <w:tcPr>
            <w:tcW w:w="1218" w:type="dxa"/>
            <w:vAlign w:val="center"/>
          </w:tcPr>
          <w:p>
            <w:pPr>
              <w:spacing w:line="300" w:lineRule="exact"/>
              <w:rPr>
                <w:rFonts w:hint="eastAsia" w:ascii="仿宋" w:hAnsi="仿宋" w:eastAsia="仿宋" w:cs="仿宋"/>
                <w:lang w:val="en-US" w:eastAsia="zh-CN"/>
              </w:rPr>
            </w:pPr>
            <w:r>
              <w:rPr>
                <w:rFonts w:hint="eastAsia" w:ascii="仿宋" w:hAnsi="仿宋" w:eastAsia="仿宋" w:cs="仿宋"/>
                <w:lang w:val="en-US" w:eastAsia="zh-CN"/>
              </w:rPr>
              <w:t>宋蓓</w:t>
            </w:r>
          </w:p>
          <w:p>
            <w:pPr>
              <w:spacing w:line="300" w:lineRule="exact"/>
              <w:rPr>
                <w:rFonts w:hint="eastAsia" w:ascii="仿宋" w:hAnsi="仿宋" w:eastAsia="仿宋" w:cs="仿宋"/>
                <w:lang w:val="en-US" w:eastAsia="zh-CN"/>
              </w:rPr>
            </w:pPr>
            <w:r>
              <w:rPr>
                <w:rFonts w:hint="eastAsia" w:ascii="仿宋" w:hAnsi="仿宋" w:eastAsia="仿宋" w:cs="仿宋"/>
                <w:lang w:val="en-US" w:eastAsia="zh-CN"/>
              </w:rPr>
              <w:t>杜青青</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②2001艺术学概论</w:t>
            </w:r>
          </w:p>
          <w:p>
            <w:pPr>
              <w:spacing w:line="300" w:lineRule="exact"/>
              <w:rPr>
                <w:rFonts w:hint="eastAsia" w:ascii="仿宋" w:hAnsi="仿宋" w:eastAsia="仿宋" w:cs="仿宋"/>
                <w:color w:val="000000"/>
                <w:szCs w:val="21"/>
                <w:lang w:val="en-US" w:eastAsia="zh-CN"/>
              </w:rPr>
            </w:pPr>
            <w:r>
              <w:rPr>
                <w:rFonts w:hint="eastAsia" w:ascii="仿宋" w:hAnsi="仿宋" w:eastAsia="仿宋" w:cs="仿宋"/>
                <w:color w:val="000000"/>
                <w:szCs w:val="21"/>
              </w:rPr>
              <w:t>③300</w:t>
            </w:r>
            <w:r>
              <w:rPr>
                <w:rFonts w:hint="eastAsia" w:ascii="仿宋" w:hAnsi="仿宋" w:eastAsia="仿宋" w:cs="仿宋"/>
                <w:color w:val="000000"/>
                <w:szCs w:val="21"/>
                <w:lang w:val="en-US" w:eastAsia="zh-CN"/>
              </w:rPr>
              <w:t>4艺术心理学或3005艺术治疗学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0" w:hRule="atLeast"/>
          <w:jc w:val="center"/>
        </w:trPr>
        <w:tc>
          <w:tcPr>
            <w:tcW w:w="2627" w:type="dxa"/>
            <w:vMerge w:val="continue"/>
            <w:vAlign w:val="center"/>
          </w:tcPr>
          <w:p>
            <w:pPr>
              <w:rPr>
                <w:rFonts w:ascii="仿宋" w:hAnsi="仿宋" w:eastAsia="仿宋" w:cs="仿宋"/>
                <w:bCs/>
                <w:color w:val="000000"/>
                <w:szCs w:val="21"/>
              </w:rPr>
            </w:pPr>
          </w:p>
        </w:tc>
        <w:tc>
          <w:tcPr>
            <w:tcW w:w="2627" w:type="dxa"/>
            <w:vMerge w:val="restart"/>
            <w:vAlign w:val="center"/>
          </w:tcPr>
          <w:p>
            <w:pPr>
              <w:rPr>
                <w:rFonts w:ascii="仿宋" w:hAnsi="仿宋" w:eastAsia="仿宋" w:cs="仿宋"/>
                <w:bCs/>
                <w:color w:val="000000"/>
                <w:szCs w:val="21"/>
              </w:rPr>
            </w:pPr>
            <w:r>
              <w:rPr>
                <w:rFonts w:hint="eastAsia" w:ascii="仿宋" w:hAnsi="仿宋" w:eastAsia="仿宋" w:cs="仿宋"/>
                <w:bCs/>
                <w:color w:val="000000"/>
                <w:szCs w:val="21"/>
              </w:rPr>
              <w:t>130200 音乐与舞蹈学</w:t>
            </w:r>
          </w:p>
        </w:tc>
        <w:tc>
          <w:tcPr>
            <w:tcW w:w="862" w:type="dxa"/>
            <w:vMerge w:val="restart"/>
            <w:vAlign w:val="center"/>
          </w:tcPr>
          <w:p>
            <w:pPr>
              <w:spacing w:line="300" w:lineRule="exact"/>
              <w:jc w:val="center"/>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7+1</w:t>
            </w:r>
          </w:p>
        </w:tc>
        <w:tc>
          <w:tcPr>
            <w:tcW w:w="1931" w:type="dxa"/>
            <w:vAlign w:val="center"/>
          </w:tcPr>
          <w:p>
            <w:pPr>
              <w:spacing w:line="300" w:lineRule="exact"/>
              <w:rPr>
                <w:rFonts w:hint="eastAsia" w:ascii="仿宋" w:hAnsi="仿宋" w:eastAsia="仿宋" w:cs="仿宋"/>
                <w:szCs w:val="21"/>
                <w:lang w:val="en-US" w:eastAsia="zh-CN"/>
              </w:rPr>
            </w:pPr>
            <w:r>
              <w:rPr>
                <w:rFonts w:hint="eastAsia" w:ascii="仿宋" w:hAnsi="仿宋" w:eastAsia="仿宋" w:cs="仿宋"/>
              </w:rPr>
              <w:t>0</w:t>
            </w:r>
            <w:r>
              <w:rPr>
                <w:rFonts w:hint="eastAsia" w:ascii="仿宋" w:hAnsi="仿宋" w:eastAsia="仿宋" w:cs="仿宋"/>
                <w:lang w:val="en-US" w:eastAsia="zh-CN"/>
              </w:rPr>
              <w:t>5中国近现代音乐史学</w:t>
            </w:r>
          </w:p>
        </w:tc>
        <w:tc>
          <w:tcPr>
            <w:tcW w:w="1218" w:type="dxa"/>
            <w:vAlign w:val="center"/>
          </w:tcPr>
          <w:p>
            <w:pPr>
              <w:spacing w:line="300" w:lineRule="exact"/>
              <w:rPr>
                <w:rFonts w:hint="eastAsia" w:ascii="仿宋" w:hAnsi="仿宋" w:eastAsia="仿宋" w:cs="仿宋"/>
              </w:rPr>
            </w:pPr>
            <w:r>
              <w:rPr>
                <w:rFonts w:hint="eastAsia" w:ascii="仿宋" w:hAnsi="仿宋" w:eastAsia="仿宋" w:cs="仿宋"/>
              </w:rPr>
              <w:t>陶亚兵</w:t>
            </w:r>
          </w:p>
          <w:p>
            <w:pPr>
              <w:spacing w:line="300" w:lineRule="exact"/>
              <w:rPr>
                <w:rFonts w:hint="eastAsia" w:ascii="仿宋" w:hAnsi="仿宋" w:eastAsia="仿宋" w:cs="仿宋"/>
                <w:lang w:val="en-US" w:eastAsia="zh-CN"/>
              </w:rPr>
            </w:pPr>
            <w:r>
              <w:rPr>
                <w:rFonts w:hint="eastAsia" w:ascii="仿宋" w:hAnsi="仿宋" w:eastAsia="仿宋" w:cs="仿宋"/>
                <w:lang w:val="en-US" w:eastAsia="zh-CN"/>
              </w:rPr>
              <w:t>李岩</w:t>
            </w:r>
          </w:p>
          <w:p>
            <w:pPr>
              <w:spacing w:line="300" w:lineRule="exact"/>
              <w:rPr>
                <w:rFonts w:hint="eastAsia" w:ascii="仿宋" w:hAnsi="仿宋" w:eastAsia="仿宋" w:cs="仿宋"/>
                <w:lang w:val="en-US" w:eastAsia="zh-CN"/>
              </w:rPr>
            </w:pPr>
            <w:r>
              <w:rPr>
                <w:rFonts w:hint="eastAsia" w:ascii="仿宋" w:hAnsi="仿宋" w:eastAsia="仿宋" w:cs="仿宋"/>
                <w:lang w:val="en-US" w:eastAsia="zh-CN"/>
              </w:rPr>
              <w:t>王岩</w:t>
            </w:r>
          </w:p>
          <w:p>
            <w:pPr>
              <w:spacing w:line="300" w:lineRule="exact"/>
              <w:rPr>
                <w:rFonts w:hint="eastAsia" w:ascii="仿宋" w:hAnsi="仿宋" w:eastAsia="仿宋" w:cs="仿宋"/>
                <w:lang w:val="en-US" w:eastAsia="zh-CN"/>
              </w:rPr>
            </w:pPr>
            <w:r>
              <w:rPr>
                <w:rFonts w:hint="eastAsia" w:ascii="仿宋" w:hAnsi="仿宋" w:eastAsia="仿宋" w:cs="仿宋"/>
                <w:lang w:val="en-US" w:eastAsia="zh-CN"/>
              </w:rPr>
              <w:t>林媛</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②2002音乐分析</w:t>
            </w:r>
          </w:p>
          <w:p>
            <w:pPr>
              <w:spacing w:line="300" w:lineRule="exact"/>
              <w:rPr>
                <w:rFonts w:hint="eastAsia" w:ascii="仿宋" w:hAnsi="仿宋" w:eastAsia="仿宋" w:cs="仿宋"/>
                <w:szCs w:val="21"/>
                <w:lang w:val="en-US" w:eastAsia="zh-CN"/>
              </w:rPr>
            </w:pPr>
            <w:r>
              <w:rPr>
                <w:rFonts w:hint="eastAsia" w:ascii="仿宋" w:hAnsi="仿宋" w:eastAsia="仿宋" w:cs="仿宋"/>
                <w:color w:val="000000"/>
                <w:szCs w:val="21"/>
              </w:rPr>
              <w:t>③300</w:t>
            </w:r>
            <w:r>
              <w:rPr>
                <w:rFonts w:hint="eastAsia" w:ascii="仿宋" w:hAnsi="仿宋" w:eastAsia="仿宋" w:cs="仿宋"/>
                <w:color w:val="000000"/>
                <w:szCs w:val="21"/>
                <w:lang w:val="en-US" w:eastAsia="zh-CN"/>
              </w:rPr>
              <w:t>6</w:t>
            </w:r>
            <w:r>
              <w:rPr>
                <w:rFonts w:hint="eastAsia" w:ascii="仿宋" w:hAnsi="仿宋" w:eastAsia="仿宋" w:cs="仿宋"/>
                <w:color w:val="000000"/>
                <w:szCs w:val="21"/>
              </w:rPr>
              <w:t>中国</w:t>
            </w:r>
            <w:r>
              <w:rPr>
                <w:rFonts w:hint="eastAsia" w:ascii="仿宋" w:hAnsi="仿宋" w:eastAsia="仿宋" w:cs="仿宋"/>
                <w:color w:val="000000"/>
                <w:szCs w:val="21"/>
                <w:lang w:val="en-US" w:eastAsia="zh-CN"/>
              </w:rPr>
              <w:t>近现代音乐史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2627" w:type="dxa"/>
            <w:vMerge w:val="continue"/>
            <w:vAlign w:val="center"/>
          </w:tcPr>
          <w:p>
            <w:pPr>
              <w:jc w:val="left"/>
              <w:rPr>
                <w:rFonts w:ascii="仿宋" w:hAnsi="仿宋" w:eastAsia="仿宋" w:cs="仿宋"/>
                <w:bCs/>
                <w:color w:val="000000"/>
                <w:szCs w:val="21"/>
              </w:rPr>
            </w:pPr>
          </w:p>
        </w:tc>
        <w:tc>
          <w:tcPr>
            <w:tcW w:w="2627" w:type="dxa"/>
            <w:vMerge w:val="continue"/>
            <w:vAlign w:val="center"/>
          </w:tcPr>
          <w:p>
            <w:pPr>
              <w:jc w:val="left"/>
              <w:rPr>
                <w:rFonts w:ascii="仿宋" w:hAnsi="仿宋" w:eastAsia="仿宋" w:cs="仿宋"/>
                <w:b/>
                <w:color w:val="000000"/>
                <w:szCs w:val="21"/>
              </w:rPr>
            </w:pPr>
          </w:p>
        </w:tc>
        <w:tc>
          <w:tcPr>
            <w:tcW w:w="862" w:type="dxa"/>
            <w:vMerge w:val="continue"/>
            <w:vAlign w:val="center"/>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hint="eastAsia" w:ascii="仿宋" w:hAnsi="仿宋" w:eastAsia="仿宋" w:cs="仿宋"/>
                <w:szCs w:val="21"/>
                <w:lang w:val="en-US" w:eastAsia="zh-CN"/>
              </w:rPr>
            </w:pPr>
            <w:r>
              <w:rPr>
                <w:rFonts w:hint="eastAsia" w:ascii="仿宋" w:hAnsi="仿宋" w:eastAsia="仿宋" w:cs="仿宋"/>
                <w:szCs w:val="21"/>
                <w:lang w:val="en-US" w:eastAsia="zh-CN"/>
              </w:rPr>
              <w:t>06中国古代音乐史学</w:t>
            </w:r>
          </w:p>
        </w:tc>
        <w:tc>
          <w:tcPr>
            <w:tcW w:w="1218" w:type="dxa"/>
            <w:vAlign w:val="center"/>
          </w:tcPr>
          <w:p>
            <w:pPr>
              <w:spacing w:line="300" w:lineRule="exact"/>
              <w:rPr>
                <w:rFonts w:hint="eastAsia" w:ascii="仿宋" w:hAnsi="仿宋" w:eastAsia="仿宋" w:cs="仿宋"/>
                <w:lang w:val="en-US" w:eastAsia="zh-CN"/>
              </w:rPr>
            </w:pPr>
            <w:r>
              <w:rPr>
                <w:rFonts w:hint="eastAsia" w:ascii="仿宋" w:hAnsi="仿宋" w:eastAsia="仿宋" w:cs="仿宋"/>
                <w:lang w:val="en-US" w:eastAsia="zh-CN"/>
              </w:rPr>
              <w:t>王安潮</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②2002音乐分析</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③300</w:t>
            </w:r>
            <w:r>
              <w:rPr>
                <w:rFonts w:hint="eastAsia" w:ascii="仿宋" w:hAnsi="仿宋" w:eastAsia="仿宋" w:cs="仿宋"/>
                <w:color w:val="000000"/>
                <w:szCs w:val="21"/>
                <w:lang w:val="en-US" w:eastAsia="zh-CN"/>
              </w:rPr>
              <w:t>7</w:t>
            </w:r>
            <w:r>
              <w:rPr>
                <w:rFonts w:hint="eastAsia" w:ascii="仿宋" w:hAnsi="仿宋" w:eastAsia="仿宋" w:cs="仿宋"/>
                <w:color w:val="000000"/>
                <w:szCs w:val="21"/>
              </w:rPr>
              <w:t>中国</w:t>
            </w:r>
            <w:r>
              <w:rPr>
                <w:rFonts w:hint="eastAsia" w:ascii="仿宋" w:hAnsi="仿宋" w:eastAsia="仿宋" w:cs="仿宋"/>
                <w:color w:val="000000"/>
                <w:szCs w:val="21"/>
                <w:lang w:val="en-US" w:eastAsia="zh-CN"/>
              </w:rPr>
              <w:t>古代音乐史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5" w:hRule="atLeast"/>
          <w:jc w:val="center"/>
        </w:trPr>
        <w:tc>
          <w:tcPr>
            <w:tcW w:w="2627" w:type="dxa"/>
            <w:vMerge w:val="continue"/>
            <w:vAlign w:val="center"/>
          </w:tcPr>
          <w:p>
            <w:pPr>
              <w:jc w:val="left"/>
              <w:rPr>
                <w:rFonts w:ascii="仿宋" w:hAnsi="仿宋" w:eastAsia="仿宋" w:cs="仿宋"/>
                <w:bCs/>
                <w:color w:val="000000"/>
                <w:szCs w:val="21"/>
              </w:rPr>
            </w:pPr>
          </w:p>
        </w:tc>
        <w:tc>
          <w:tcPr>
            <w:tcW w:w="2627" w:type="dxa"/>
            <w:vMerge w:val="continue"/>
            <w:vAlign w:val="center"/>
          </w:tcPr>
          <w:p>
            <w:pPr>
              <w:jc w:val="left"/>
              <w:rPr>
                <w:rFonts w:ascii="仿宋" w:hAnsi="仿宋" w:eastAsia="仿宋" w:cs="仿宋"/>
                <w:b/>
                <w:color w:val="000000"/>
                <w:szCs w:val="21"/>
              </w:rPr>
            </w:pPr>
          </w:p>
        </w:tc>
        <w:tc>
          <w:tcPr>
            <w:tcW w:w="862" w:type="dxa"/>
            <w:vMerge w:val="continue"/>
            <w:vAlign w:val="center"/>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hint="eastAsia" w:ascii="仿宋" w:hAnsi="仿宋" w:eastAsia="仿宋" w:cs="仿宋"/>
                <w:szCs w:val="21"/>
              </w:rPr>
            </w:pPr>
            <w:r>
              <w:rPr>
                <w:rFonts w:hint="eastAsia" w:ascii="仿宋" w:hAnsi="仿宋" w:eastAsia="仿宋" w:cs="仿宋"/>
                <w:szCs w:val="21"/>
              </w:rPr>
              <w:t>0</w:t>
            </w:r>
            <w:r>
              <w:rPr>
                <w:rFonts w:hint="eastAsia" w:ascii="仿宋" w:hAnsi="仿宋" w:eastAsia="仿宋" w:cs="仿宋"/>
                <w:szCs w:val="21"/>
                <w:lang w:val="en-US" w:eastAsia="zh-CN"/>
              </w:rPr>
              <w:t>7</w:t>
            </w:r>
            <w:r>
              <w:rPr>
                <w:rFonts w:hint="eastAsia" w:ascii="仿宋" w:hAnsi="仿宋" w:eastAsia="仿宋" w:cs="仿宋"/>
                <w:szCs w:val="21"/>
              </w:rPr>
              <w:t>民族音乐学</w:t>
            </w:r>
          </w:p>
        </w:tc>
        <w:tc>
          <w:tcPr>
            <w:tcW w:w="1218" w:type="dxa"/>
            <w:vAlign w:val="center"/>
          </w:tcPr>
          <w:p>
            <w:pPr>
              <w:spacing w:line="300" w:lineRule="exact"/>
              <w:rPr>
                <w:rFonts w:hint="eastAsia" w:ascii="仿宋" w:hAnsi="仿宋" w:eastAsia="仿宋" w:cs="仿宋"/>
              </w:rPr>
            </w:pPr>
            <w:r>
              <w:rPr>
                <w:rFonts w:hint="eastAsia" w:ascii="仿宋" w:hAnsi="仿宋" w:eastAsia="仿宋" w:cs="仿宋"/>
              </w:rPr>
              <w:t>关杰</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②2002音乐分析</w:t>
            </w:r>
          </w:p>
          <w:p>
            <w:pPr>
              <w:spacing w:line="300" w:lineRule="exact"/>
              <w:rPr>
                <w:rFonts w:hint="eastAsia" w:ascii="仿宋" w:hAnsi="仿宋" w:eastAsia="仿宋" w:cs="仿宋"/>
                <w:color w:val="000000"/>
                <w:szCs w:val="21"/>
              </w:rPr>
            </w:pPr>
            <w:r>
              <w:rPr>
                <w:rFonts w:hint="eastAsia" w:ascii="仿宋" w:hAnsi="仿宋" w:eastAsia="仿宋" w:cs="仿宋"/>
                <w:color w:val="000000"/>
                <w:szCs w:val="21"/>
              </w:rPr>
              <w:t>③300</w:t>
            </w:r>
            <w:r>
              <w:rPr>
                <w:rFonts w:hint="eastAsia" w:ascii="仿宋" w:hAnsi="仿宋" w:eastAsia="仿宋" w:cs="仿宋"/>
                <w:color w:val="000000"/>
                <w:szCs w:val="21"/>
                <w:lang w:val="en-US" w:eastAsia="zh-CN"/>
              </w:rPr>
              <w:t>8</w:t>
            </w:r>
            <w:r>
              <w:rPr>
                <w:rFonts w:hint="eastAsia" w:ascii="仿宋" w:hAnsi="仿宋" w:eastAsia="仿宋" w:cs="仿宋"/>
                <w:color w:val="000000"/>
                <w:szCs w:val="21"/>
              </w:rPr>
              <w:t>民族音乐学与宗教学理论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2627" w:type="dxa"/>
            <w:vMerge w:val="restart"/>
            <w:vAlign w:val="center"/>
          </w:tcPr>
          <w:p>
            <w:pPr>
              <w:rPr>
                <w:rFonts w:ascii="仿宋" w:hAnsi="仿宋" w:eastAsia="仿宋" w:cs="仿宋"/>
                <w:b/>
                <w:color w:val="000000"/>
                <w:szCs w:val="21"/>
              </w:rPr>
            </w:pPr>
            <w:r>
              <w:rPr>
                <w:rFonts w:hint="eastAsia" w:ascii="仿宋" w:hAnsi="仿宋" w:eastAsia="仿宋" w:cs="仿宋"/>
                <w:bCs/>
                <w:color w:val="000000"/>
                <w:szCs w:val="21"/>
              </w:rPr>
              <w:t>002作曲系</w:t>
            </w:r>
          </w:p>
        </w:tc>
        <w:tc>
          <w:tcPr>
            <w:tcW w:w="2627" w:type="dxa"/>
            <w:vMerge w:val="continue"/>
            <w:vAlign w:val="center"/>
          </w:tcPr>
          <w:p>
            <w:pPr>
              <w:jc w:val="left"/>
              <w:rPr>
                <w:rFonts w:ascii="仿宋" w:hAnsi="仿宋" w:eastAsia="仿宋" w:cs="仿宋"/>
                <w:b/>
                <w:color w:val="000000"/>
                <w:szCs w:val="21"/>
              </w:rPr>
            </w:pPr>
          </w:p>
        </w:tc>
        <w:tc>
          <w:tcPr>
            <w:tcW w:w="862" w:type="dxa"/>
            <w:vMerge w:val="continue"/>
            <w:vAlign w:val="center"/>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ascii="仿宋" w:hAnsi="仿宋" w:eastAsia="仿宋" w:cs="仿宋"/>
                <w:szCs w:val="21"/>
              </w:rPr>
            </w:pPr>
            <w:r>
              <w:rPr>
                <w:rFonts w:hint="eastAsia" w:ascii="仿宋" w:hAnsi="仿宋" w:eastAsia="仿宋" w:cs="仿宋"/>
                <w:szCs w:val="21"/>
              </w:rPr>
              <w:t>0</w:t>
            </w:r>
            <w:r>
              <w:rPr>
                <w:rFonts w:hint="eastAsia" w:ascii="仿宋" w:hAnsi="仿宋" w:eastAsia="仿宋" w:cs="仿宋"/>
                <w:szCs w:val="21"/>
                <w:lang w:val="en-US" w:eastAsia="zh-CN"/>
              </w:rPr>
              <w:t>8</w:t>
            </w:r>
            <w:r>
              <w:rPr>
                <w:rFonts w:hint="eastAsia" w:ascii="仿宋" w:hAnsi="仿宋" w:eastAsia="仿宋" w:cs="仿宋"/>
                <w:szCs w:val="21"/>
              </w:rPr>
              <w:t>作曲技术理论研究（复调）</w:t>
            </w:r>
          </w:p>
        </w:tc>
        <w:tc>
          <w:tcPr>
            <w:tcW w:w="1218" w:type="dxa"/>
            <w:vAlign w:val="center"/>
          </w:tcPr>
          <w:p>
            <w:pPr>
              <w:spacing w:line="300" w:lineRule="exact"/>
              <w:rPr>
                <w:rFonts w:ascii="仿宋" w:hAnsi="仿宋" w:eastAsia="仿宋" w:cs="仿宋"/>
              </w:rPr>
            </w:pPr>
            <w:r>
              <w:rPr>
                <w:rFonts w:hint="eastAsia" w:ascii="仿宋" w:hAnsi="仿宋" w:eastAsia="仿宋" w:cs="仿宋"/>
              </w:rPr>
              <w:t>张磊</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②2003中西音乐史</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③300</w:t>
            </w:r>
            <w:r>
              <w:rPr>
                <w:rFonts w:hint="eastAsia" w:ascii="仿宋" w:hAnsi="仿宋" w:eastAsia="仿宋" w:cs="仿宋"/>
                <w:color w:val="000000"/>
                <w:szCs w:val="21"/>
                <w:lang w:val="en-US" w:eastAsia="zh-CN"/>
              </w:rPr>
              <w:t>9</w:t>
            </w:r>
            <w:r>
              <w:rPr>
                <w:rFonts w:hint="eastAsia" w:ascii="仿宋" w:hAnsi="仿宋" w:eastAsia="仿宋" w:cs="仿宋"/>
                <w:color w:val="000000"/>
                <w:szCs w:val="21"/>
              </w:rPr>
              <w:t>专业主科</w:t>
            </w:r>
          </w:p>
          <w:p>
            <w:pPr>
              <w:spacing w:line="300" w:lineRule="exact"/>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627" w:type="dxa"/>
            <w:vMerge w:val="continue"/>
            <w:vAlign w:val="center"/>
          </w:tcPr>
          <w:p>
            <w:pPr>
              <w:rPr>
                <w:rFonts w:ascii="仿宋" w:hAnsi="仿宋" w:eastAsia="仿宋" w:cs="仿宋"/>
                <w:b/>
                <w:color w:val="000000"/>
                <w:szCs w:val="21"/>
              </w:rPr>
            </w:pPr>
          </w:p>
        </w:tc>
        <w:tc>
          <w:tcPr>
            <w:tcW w:w="2627" w:type="dxa"/>
            <w:vMerge w:val="continue"/>
            <w:vAlign w:val="center"/>
          </w:tcPr>
          <w:p>
            <w:pPr>
              <w:jc w:val="left"/>
              <w:rPr>
                <w:rFonts w:ascii="仿宋" w:hAnsi="仿宋" w:eastAsia="仿宋" w:cs="仿宋"/>
                <w:b/>
                <w:color w:val="000000"/>
                <w:szCs w:val="21"/>
              </w:rPr>
            </w:pPr>
          </w:p>
        </w:tc>
        <w:tc>
          <w:tcPr>
            <w:tcW w:w="862" w:type="dxa"/>
            <w:vMerge w:val="continue"/>
            <w:vAlign w:val="center"/>
          </w:tcPr>
          <w:p>
            <w:pPr>
              <w:spacing w:line="300" w:lineRule="exact"/>
              <w:jc w:val="center"/>
              <w:rPr>
                <w:rFonts w:hint="eastAsia" w:ascii="仿宋" w:hAnsi="仿宋" w:eastAsia="仿宋" w:cs="仿宋"/>
                <w:color w:val="000000"/>
                <w:szCs w:val="21"/>
                <w:lang w:val="en-US" w:eastAsia="zh-CN"/>
              </w:rPr>
            </w:pPr>
          </w:p>
        </w:tc>
        <w:tc>
          <w:tcPr>
            <w:tcW w:w="1931" w:type="dxa"/>
            <w:vAlign w:val="center"/>
          </w:tcPr>
          <w:p>
            <w:pPr>
              <w:spacing w:line="300" w:lineRule="exact"/>
              <w:rPr>
                <w:rFonts w:ascii="仿宋" w:hAnsi="仿宋" w:eastAsia="仿宋" w:cs="仿宋"/>
              </w:rPr>
            </w:pPr>
            <w:r>
              <w:rPr>
                <w:rFonts w:hint="eastAsia" w:ascii="仿宋" w:hAnsi="仿宋" w:eastAsia="仿宋" w:cs="仿宋"/>
                <w:szCs w:val="21"/>
                <w:lang w:val="en-US" w:eastAsia="zh-CN"/>
              </w:rPr>
              <w:t>09</w:t>
            </w:r>
            <w:r>
              <w:rPr>
                <w:rFonts w:hint="eastAsia" w:ascii="仿宋" w:hAnsi="仿宋" w:eastAsia="仿宋" w:cs="仿宋"/>
                <w:szCs w:val="21"/>
              </w:rPr>
              <w:t>作曲技术理论研究（音乐分析）</w:t>
            </w:r>
          </w:p>
        </w:tc>
        <w:tc>
          <w:tcPr>
            <w:tcW w:w="1218" w:type="dxa"/>
            <w:vAlign w:val="center"/>
          </w:tcPr>
          <w:p>
            <w:pPr>
              <w:spacing w:line="300" w:lineRule="exact"/>
              <w:rPr>
                <w:rFonts w:ascii="仿宋" w:hAnsi="仿宋" w:eastAsia="仿宋" w:cs="仿宋"/>
              </w:rPr>
            </w:pPr>
            <w:r>
              <w:rPr>
                <w:rFonts w:hint="eastAsia" w:ascii="仿宋" w:hAnsi="仿宋" w:eastAsia="仿宋" w:cs="仿宋"/>
              </w:rPr>
              <w:t>贾达群</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w:t>
            </w:r>
            <w:r>
              <w:rPr>
                <w:rFonts w:ascii="仿宋" w:hAnsi="仿宋" w:eastAsia="仿宋" w:cs="仿宋"/>
                <w:color w:val="000000"/>
                <w:szCs w:val="21"/>
              </w:rPr>
              <w:t>3</w:t>
            </w:r>
            <w:r>
              <w:rPr>
                <w:rFonts w:hint="eastAsia" w:ascii="仿宋" w:hAnsi="仿宋" w:eastAsia="仿宋" w:cs="仿宋"/>
                <w:color w:val="000000"/>
                <w:szCs w:val="21"/>
              </w:rPr>
              <w:t>中西音乐史</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w:t>
            </w:r>
            <w:r>
              <w:rPr>
                <w:rFonts w:hint="eastAsia" w:ascii="仿宋" w:hAnsi="仿宋" w:eastAsia="仿宋" w:cs="仿宋"/>
                <w:color w:val="000000"/>
                <w:szCs w:val="21"/>
                <w:lang w:val="en-US" w:eastAsia="zh-CN"/>
              </w:rPr>
              <w:t>10</w:t>
            </w:r>
            <w:r>
              <w:rPr>
                <w:rFonts w:hint="eastAsia" w:ascii="仿宋" w:hAnsi="仿宋" w:eastAsia="仿宋" w:cs="仿宋"/>
                <w:color w:val="000000"/>
                <w:szCs w:val="21"/>
              </w:rPr>
              <w:t>专业主科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627" w:type="dxa"/>
            <w:vAlign w:val="center"/>
          </w:tcPr>
          <w:p>
            <w:pPr>
              <w:rPr>
                <w:rFonts w:ascii="仿宋" w:hAnsi="仿宋" w:eastAsia="仿宋" w:cs="仿宋"/>
                <w:bCs/>
                <w:color w:val="000000"/>
                <w:szCs w:val="21"/>
              </w:rPr>
            </w:pPr>
            <w:r>
              <w:rPr>
                <w:rFonts w:hint="eastAsia" w:ascii="仿宋" w:hAnsi="仿宋" w:eastAsia="仿宋" w:cs="仿宋"/>
                <w:bCs/>
                <w:color w:val="000000"/>
                <w:szCs w:val="21"/>
              </w:rPr>
              <w:t>003声乐歌剧系</w:t>
            </w:r>
          </w:p>
        </w:tc>
        <w:tc>
          <w:tcPr>
            <w:tcW w:w="2627" w:type="dxa"/>
            <w:vMerge w:val="continue"/>
            <w:vAlign w:val="center"/>
          </w:tcPr>
          <w:p>
            <w:pPr>
              <w:jc w:val="left"/>
              <w:rPr>
                <w:rFonts w:ascii="仿宋" w:hAnsi="仿宋" w:eastAsia="仿宋" w:cs="仿宋"/>
                <w:bCs/>
                <w:color w:val="000000"/>
                <w:szCs w:val="21"/>
              </w:rPr>
            </w:pPr>
          </w:p>
        </w:tc>
        <w:tc>
          <w:tcPr>
            <w:tcW w:w="862" w:type="dxa"/>
            <w:vMerge w:val="continue"/>
            <w:vAlign w:val="center"/>
          </w:tcPr>
          <w:p>
            <w:pPr>
              <w:spacing w:line="300" w:lineRule="exact"/>
              <w:jc w:val="center"/>
              <w:rPr>
                <w:rFonts w:ascii="仿宋" w:hAnsi="仿宋" w:eastAsia="仿宋" w:cs="仿宋"/>
                <w:color w:val="000000"/>
                <w:szCs w:val="21"/>
              </w:rPr>
            </w:pPr>
          </w:p>
        </w:tc>
        <w:tc>
          <w:tcPr>
            <w:tcW w:w="1931" w:type="dxa"/>
            <w:vAlign w:val="center"/>
          </w:tcPr>
          <w:p>
            <w:pPr>
              <w:spacing w:line="300" w:lineRule="exact"/>
              <w:rPr>
                <w:rFonts w:ascii="仿宋" w:hAnsi="仿宋" w:eastAsia="仿宋" w:cs="仿宋"/>
                <w:szCs w:val="21"/>
              </w:rPr>
            </w:pPr>
            <w:r>
              <w:rPr>
                <w:rFonts w:hint="eastAsia" w:ascii="仿宋" w:hAnsi="仿宋" w:eastAsia="仿宋" w:cs="仿宋"/>
                <w:szCs w:val="21"/>
                <w:lang w:val="en-US" w:eastAsia="zh-CN"/>
              </w:rPr>
              <w:t>10</w:t>
            </w:r>
            <w:r>
              <w:rPr>
                <w:rFonts w:hint="eastAsia" w:ascii="仿宋" w:hAnsi="仿宋" w:eastAsia="仿宋" w:cs="仿宋"/>
                <w:szCs w:val="21"/>
              </w:rPr>
              <w:t>音乐表演学</w:t>
            </w:r>
          </w:p>
        </w:tc>
        <w:tc>
          <w:tcPr>
            <w:tcW w:w="1218" w:type="dxa"/>
            <w:vAlign w:val="center"/>
          </w:tcPr>
          <w:p>
            <w:pPr>
              <w:spacing w:line="300" w:lineRule="exact"/>
              <w:rPr>
                <w:rFonts w:ascii="仿宋" w:hAnsi="仿宋" w:eastAsia="仿宋" w:cs="仿宋"/>
              </w:rPr>
            </w:pPr>
            <w:r>
              <w:rPr>
                <w:rFonts w:hint="eastAsia" w:ascii="仿宋" w:hAnsi="仿宋" w:eastAsia="仿宋" w:cs="仿宋"/>
              </w:rPr>
              <w:t>王鸿俊</w:t>
            </w:r>
          </w:p>
        </w:tc>
        <w:tc>
          <w:tcPr>
            <w:tcW w:w="3473" w:type="dxa"/>
            <w:vAlign w:val="center"/>
          </w:tcPr>
          <w:p>
            <w:pPr>
              <w:spacing w:line="300" w:lineRule="exact"/>
              <w:rPr>
                <w:rFonts w:ascii="仿宋" w:hAnsi="仿宋" w:eastAsia="仿宋" w:cs="仿宋"/>
                <w:color w:val="000000"/>
                <w:szCs w:val="21"/>
              </w:rPr>
            </w:pP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 1 \* GB3 \* MERGEFORMAT </w:instrText>
            </w:r>
            <w:r>
              <w:rPr>
                <w:rFonts w:hint="eastAsia" w:ascii="仿宋" w:hAnsi="仿宋" w:eastAsia="仿宋" w:cs="仿宋"/>
                <w:color w:val="000000"/>
                <w:szCs w:val="21"/>
              </w:rPr>
              <w:fldChar w:fldCharType="separate"/>
            </w:r>
            <w:r>
              <w:rPr>
                <w:rFonts w:hint="eastAsia" w:ascii="仿宋" w:hAnsi="仿宋" w:eastAsia="仿宋" w:cs="仿宋"/>
              </w:rPr>
              <w:t>①</w:t>
            </w:r>
            <w:r>
              <w:rPr>
                <w:rFonts w:hint="eastAsia" w:ascii="仿宋" w:hAnsi="仿宋" w:eastAsia="仿宋" w:cs="仿宋"/>
                <w:color w:val="000000"/>
                <w:szCs w:val="21"/>
              </w:rPr>
              <w:fldChar w:fldCharType="end"/>
            </w:r>
            <w:r>
              <w:rPr>
                <w:rFonts w:hint="eastAsia" w:ascii="仿宋" w:hAnsi="仿宋" w:eastAsia="仿宋" w:cs="仿宋"/>
                <w:color w:val="000000"/>
                <w:szCs w:val="21"/>
              </w:rPr>
              <w:t>1001英语</w:t>
            </w:r>
            <w:r>
              <w:rPr>
                <w:rFonts w:hint="eastAsia" w:ascii="仿宋" w:hAnsi="仿宋" w:eastAsia="仿宋" w:cs="仿宋"/>
                <w:sz w:val="24"/>
              </w:rPr>
              <w:t>或</w:t>
            </w:r>
            <w:r>
              <w:rPr>
                <w:rFonts w:hint="eastAsia" w:ascii="仿宋" w:hAnsi="仿宋" w:eastAsia="仿宋" w:cs="仿宋"/>
                <w:color w:val="000000"/>
                <w:szCs w:val="21"/>
              </w:rPr>
              <w:t>1002俄语</w:t>
            </w:r>
            <w:r>
              <w:rPr>
                <w:rFonts w:hint="eastAsia" w:ascii="仿宋" w:hAnsi="仿宋" w:eastAsia="仿宋" w:cs="仿宋"/>
                <w:sz w:val="24"/>
              </w:rPr>
              <w:t>或</w:t>
            </w:r>
            <w:r>
              <w:rPr>
                <w:rFonts w:hint="eastAsia" w:ascii="仿宋" w:hAnsi="仿宋" w:eastAsia="仿宋" w:cs="仿宋"/>
                <w:color w:val="000000"/>
                <w:szCs w:val="21"/>
              </w:rPr>
              <w:t>1003日语</w:t>
            </w:r>
          </w:p>
          <w:p>
            <w:pPr>
              <w:spacing w:line="300" w:lineRule="exact"/>
              <w:rPr>
                <w:rFonts w:ascii="仿宋" w:hAnsi="仿宋" w:eastAsia="仿宋" w:cs="仿宋"/>
                <w:color w:val="000000"/>
                <w:szCs w:val="21"/>
              </w:rPr>
            </w:pPr>
            <w:r>
              <w:rPr>
                <w:rFonts w:hint="eastAsia" w:ascii="仿宋" w:hAnsi="仿宋" w:eastAsia="仿宋" w:cs="仿宋"/>
                <w:color w:val="000000"/>
                <w:szCs w:val="21"/>
              </w:rPr>
              <w:t>②2002音乐分析</w:t>
            </w:r>
          </w:p>
          <w:p>
            <w:pPr>
              <w:spacing w:line="300" w:lineRule="exact"/>
              <w:rPr>
                <w:rFonts w:ascii="仿宋" w:hAnsi="仿宋" w:eastAsia="仿宋" w:cs="仿宋"/>
                <w:color w:val="000000"/>
                <w:szCs w:val="21"/>
              </w:rPr>
            </w:pPr>
            <w:r>
              <w:rPr>
                <w:rFonts w:hint="eastAsia" w:ascii="仿宋" w:hAnsi="仿宋" w:eastAsia="仿宋" w:cs="仿宋"/>
                <w:color w:val="000000"/>
                <w:szCs w:val="21"/>
              </w:rPr>
              <w:t>③30</w:t>
            </w:r>
            <w:r>
              <w:rPr>
                <w:rFonts w:hint="eastAsia" w:ascii="仿宋" w:hAnsi="仿宋" w:eastAsia="仿宋" w:cs="仿宋"/>
                <w:color w:val="000000"/>
                <w:szCs w:val="21"/>
                <w:lang w:val="en-US" w:eastAsia="zh-CN"/>
              </w:rPr>
              <w:t>11</w:t>
            </w:r>
            <w:r>
              <w:rPr>
                <w:rFonts w:hint="eastAsia" w:ascii="仿宋" w:hAnsi="仿宋" w:eastAsia="仿宋" w:cs="仿宋"/>
                <w:color w:val="000000"/>
                <w:szCs w:val="21"/>
              </w:rPr>
              <w:t>音乐表演理论</w:t>
            </w:r>
          </w:p>
        </w:tc>
      </w:tr>
    </w:tbl>
    <w:p>
      <w:r>
        <w:rPr>
          <w:rFonts w:hint="eastAsia"/>
          <w:lang w:val="en-US" w:eastAsia="zh-CN"/>
        </w:rPr>
        <w:t xml:space="preserve">       </w:t>
      </w:r>
      <w:r>
        <w:rPr>
          <w:rFonts w:hint="eastAsia" w:ascii="仿宋" w:hAnsi="仿宋" w:eastAsia="仿宋" w:cs="仿宋"/>
          <w:b/>
          <w:bCs/>
          <w:lang w:val="en-US" w:eastAsia="zh-CN"/>
        </w:rPr>
        <w:t>注：“+”后的人数为申请审核制招生方式的招生计划，该计划暂按每个学科1人分列，由学院根据申请审核制招生的具体情况统筹使用。</w:t>
      </w:r>
    </w:p>
    <w:p>
      <w:pPr>
        <w:rPr>
          <w:rFonts w:hint="eastAsia" w:ascii="仿宋" w:hAnsi="仿宋" w:eastAsia="仿宋" w:cs="仿宋"/>
          <w:b/>
          <w:bCs/>
          <w:lang w:val="en-US" w:eastAsia="zh-CN"/>
        </w:rPr>
      </w:pPr>
    </w:p>
    <w:sectPr>
      <w:pgSz w:w="16840" w:h="11907" w:orient="landscape"/>
      <w:pgMar w:top="1417" w:right="1304" w:bottom="1417" w:left="1304" w:header="851" w:footer="992" w:gutter="0"/>
      <w:pgNumType w:fmt="numberInDash"/>
      <w:cols w:space="720" w:num="1"/>
      <w:rtlGutter w:val="0"/>
      <w:docGrid w:type="lines" w:linePitch="32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华文新魏">
    <w:panose1 w:val="02010800040101010101"/>
    <w:charset w:val="86"/>
    <w:family w:val="auto"/>
    <w:pitch w:val="default"/>
    <w:sig w:usb0="00000001" w:usb1="080F0000" w:usb2="00000000" w:usb3="00000000" w:csb0="00040000" w:csb1="00000000"/>
  </w:font>
  <w:font w:name="微软雅黑 Light">
    <w:panose1 w:val="020B0502040204020203"/>
    <w:charset w:val="86"/>
    <w:family w:val="swiss"/>
    <w:pitch w:val="default"/>
    <w:sig w:usb0="80000287" w:usb1="2ACF0010" w:usb2="00000016" w:usb3="00000000" w:csb0="0004001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0033657"/>
    </w:sdtPr>
    <w:sdtContent>
      <w:p>
        <w:pPr>
          <w:pStyle w:val="3"/>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62"/>
  <w:displayHorizontalDrawingGridEvery w:val="2"/>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5F79"/>
    <w:rsid w:val="0004446A"/>
    <w:rsid w:val="00092762"/>
    <w:rsid w:val="00104D1A"/>
    <w:rsid w:val="001408E4"/>
    <w:rsid w:val="00172A27"/>
    <w:rsid w:val="001B23BE"/>
    <w:rsid w:val="001E1C7C"/>
    <w:rsid w:val="001F144B"/>
    <w:rsid w:val="002911F4"/>
    <w:rsid w:val="002E114E"/>
    <w:rsid w:val="003139C5"/>
    <w:rsid w:val="0033454B"/>
    <w:rsid w:val="003A7E9E"/>
    <w:rsid w:val="003B2B31"/>
    <w:rsid w:val="003C1AFD"/>
    <w:rsid w:val="003C67B5"/>
    <w:rsid w:val="004176B5"/>
    <w:rsid w:val="004C04E5"/>
    <w:rsid w:val="004C5687"/>
    <w:rsid w:val="004F3CA5"/>
    <w:rsid w:val="004F6DD1"/>
    <w:rsid w:val="005233DF"/>
    <w:rsid w:val="00542E56"/>
    <w:rsid w:val="0059650C"/>
    <w:rsid w:val="005E6264"/>
    <w:rsid w:val="0067797D"/>
    <w:rsid w:val="00747FF4"/>
    <w:rsid w:val="007F5402"/>
    <w:rsid w:val="008D003F"/>
    <w:rsid w:val="009273B7"/>
    <w:rsid w:val="00927D43"/>
    <w:rsid w:val="0094573D"/>
    <w:rsid w:val="009539A8"/>
    <w:rsid w:val="0099268E"/>
    <w:rsid w:val="009B4A1D"/>
    <w:rsid w:val="009F1B17"/>
    <w:rsid w:val="00A06BC8"/>
    <w:rsid w:val="00A64BC9"/>
    <w:rsid w:val="00AD4E6B"/>
    <w:rsid w:val="00B13181"/>
    <w:rsid w:val="00B23D73"/>
    <w:rsid w:val="00B73D41"/>
    <w:rsid w:val="00BB039F"/>
    <w:rsid w:val="00BF7443"/>
    <w:rsid w:val="00C15A4C"/>
    <w:rsid w:val="00C72036"/>
    <w:rsid w:val="00C95F27"/>
    <w:rsid w:val="00CA5A05"/>
    <w:rsid w:val="00CD6A01"/>
    <w:rsid w:val="00D1426B"/>
    <w:rsid w:val="00D4396D"/>
    <w:rsid w:val="00D47B15"/>
    <w:rsid w:val="00D5652D"/>
    <w:rsid w:val="00D75105"/>
    <w:rsid w:val="00E129FE"/>
    <w:rsid w:val="00E32732"/>
    <w:rsid w:val="00E87DE4"/>
    <w:rsid w:val="00E96E40"/>
    <w:rsid w:val="00EE65FC"/>
    <w:rsid w:val="00F162FA"/>
    <w:rsid w:val="00F45F36"/>
    <w:rsid w:val="00F51C8D"/>
    <w:rsid w:val="00FB7B33"/>
    <w:rsid w:val="00FE32FA"/>
    <w:rsid w:val="01331E36"/>
    <w:rsid w:val="0178031F"/>
    <w:rsid w:val="01B3479D"/>
    <w:rsid w:val="01D62093"/>
    <w:rsid w:val="01D67C01"/>
    <w:rsid w:val="02221FBB"/>
    <w:rsid w:val="027C7F22"/>
    <w:rsid w:val="02813C41"/>
    <w:rsid w:val="03601782"/>
    <w:rsid w:val="03C33BD9"/>
    <w:rsid w:val="04406137"/>
    <w:rsid w:val="04883046"/>
    <w:rsid w:val="04902199"/>
    <w:rsid w:val="04B71C9C"/>
    <w:rsid w:val="04C22DEA"/>
    <w:rsid w:val="05584646"/>
    <w:rsid w:val="064E4028"/>
    <w:rsid w:val="06660149"/>
    <w:rsid w:val="06AD3225"/>
    <w:rsid w:val="078A7F11"/>
    <w:rsid w:val="079D26D8"/>
    <w:rsid w:val="083C1C07"/>
    <w:rsid w:val="08812F16"/>
    <w:rsid w:val="08996528"/>
    <w:rsid w:val="08CA52BE"/>
    <w:rsid w:val="08DC5A7B"/>
    <w:rsid w:val="09901B7B"/>
    <w:rsid w:val="09B8020B"/>
    <w:rsid w:val="09EC110D"/>
    <w:rsid w:val="0A371687"/>
    <w:rsid w:val="0A62727A"/>
    <w:rsid w:val="0A7229BB"/>
    <w:rsid w:val="0AC1763B"/>
    <w:rsid w:val="0B7864D3"/>
    <w:rsid w:val="0BA10B51"/>
    <w:rsid w:val="0BA72125"/>
    <w:rsid w:val="0BAE1B9E"/>
    <w:rsid w:val="0BF945E3"/>
    <w:rsid w:val="0C336372"/>
    <w:rsid w:val="0D1A37C1"/>
    <w:rsid w:val="0D3E26CF"/>
    <w:rsid w:val="0D6112EF"/>
    <w:rsid w:val="0D7403A2"/>
    <w:rsid w:val="0DAC2806"/>
    <w:rsid w:val="0E3E3929"/>
    <w:rsid w:val="0E7162AD"/>
    <w:rsid w:val="0EC80C82"/>
    <w:rsid w:val="10A8794B"/>
    <w:rsid w:val="10AF1DCC"/>
    <w:rsid w:val="10DA7F8E"/>
    <w:rsid w:val="111D273D"/>
    <w:rsid w:val="12373D1D"/>
    <w:rsid w:val="124861FA"/>
    <w:rsid w:val="124C5F67"/>
    <w:rsid w:val="127B6E89"/>
    <w:rsid w:val="12862605"/>
    <w:rsid w:val="135F099C"/>
    <w:rsid w:val="14F32127"/>
    <w:rsid w:val="1505199B"/>
    <w:rsid w:val="15E66C79"/>
    <w:rsid w:val="16CE7999"/>
    <w:rsid w:val="16E0357F"/>
    <w:rsid w:val="17C40184"/>
    <w:rsid w:val="17F17F73"/>
    <w:rsid w:val="1A023DF9"/>
    <w:rsid w:val="1A4C5A8E"/>
    <w:rsid w:val="1A966509"/>
    <w:rsid w:val="1A99172D"/>
    <w:rsid w:val="1ADC69A8"/>
    <w:rsid w:val="1B1B25C6"/>
    <w:rsid w:val="1B4462D1"/>
    <w:rsid w:val="1C6F238A"/>
    <w:rsid w:val="1CDA4445"/>
    <w:rsid w:val="1CFF56FC"/>
    <w:rsid w:val="1D2A692D"/>
    <w:rsid w:val="1D6E5A0B"/>
    <w:rsid w:val="1E756B85"/>
    <w:rsid w:val="1EC64295"/>
    <w:rsid w:val="1EFE5DB2"/>
    <w:rsid w:val="1F2637D4"/>
    <w:rsid w:val="1F7311AA"/>
    <w:rsid w:val="1F845B75"/>
    <w:rsid w:val="20D33921"/>
    <w:rsid w:val="21034D9D"/>
    <w:rsid w:val="21EF6E81"/>
    <w:rsid w:val="223D5EA4"/>
    <w:rsid w:val="23081559"/>
    <w:rsid w:val="242C7803"/>
    <w:rsid w:val="24A904C8"/>
    <w:rsid w:val="252B58F3"/>
    <w:rsid w:val="25D65D20"/>
    <w:rsid w:val="266E36BA"/>
    <w:rsid w:val="26EE1D07"/>
    <w:rsid w:val="27B94209"/>
    <w:rsid w:val="2982287F"/>
    <w:rsid w:val="29A230E9"/>
    <w:rsid w:val="29D34308"/>
    <w:rsid w:val="29F46795"/>
    <w:rsid w:val="2A4C5EF1"/>
    <w:rsid w:val="2A627268"/>
    <w:rsid w:val="2B3E5BE2"/>
    <w:rsid w:val="2B4F5AC7"/>
    <w:rsid w:val="2B89618A"/>
    <w:rsid w:val="2B9C65B5"/>
    <w:rsid w:val="2BB83E72"/>
    <w:rsid w:val="2C1E559C"/>
    <w:rsid w:val="2C497E4D"/>
    <w:rsid w:val="2C8B75FC"/>
    <w:rsid w:val="2D740730"/>
    <w:rsid w:val="2D7D11A8"/>
    <w:rsid w:val="2DBA5BFC"/>
    <w:rsid w:val="2DF43B75"/>
    <w:rsid w:val="2E0F27FB"/>
    <w:rsid w:val="2E203DB4"/>
    <w:rsid w:val="2F6F6C45"/>
    <w:rsid w:val="2F955EA4"/>
    <w:rsid w:val="30D65A13"/>
    <w:rsid w:val="30D959BC"/>
    <w:rsid w:val="310F404C"/>
    <w:rsid w:val="311E6BD2"/>
    <w:rsid w:val="31F2334A"/>
    <w:rsid w:val="32941DBB"/>
    <w:rsid w:val="32EA14E9"/>
    <w:rsid w:val="331203AA"/>
    <w:rsid w:val="3375265A"/>
    <w:rsid w:val="33D214ED"/>
    <w:rsid w:val="34C65A75"/>
    <w:rsid w:val="34D67D49"/>
    <w:rsid w:val="34EF5EF0"/>
    <w:rsid w:val="35AC163B"/>
    <w:rsid w:val="35FD0270"/>
    <w:rsid w:val="36117068"/>
    <w:rsid w:val="36473D48"/>
    <w:rsid w:val="37032CD4"/>
    <w:rsid w:val="372D4099"/>
    <w:rsid w:val="37507418"/>
    <w:rsid w:val="37AA342D"/>
    <w:rsid w:val="38D84360"/>
    <w:rsid w:val="38E4106B"/>
    <w:rsid w:val="39125390"/>
    <w:rsid w:val="397445D2"/>
    <w:rsid w:val="3A751052"/>
    <w:rsid w:val="3AC70A00"/>
    <w:rsid w:val="3AC75E10"/>
    <w:rsid w:val="3AE729B6"/>
    <w:rsid w:val="3C2836C4"/>
    <w:rsid w:val="3C7F1996"/>
    <w:rsid w:val="3C8F3B41"/>
    <w:rsid w:val="3CBD494A"/>
    <w:rsid w:val="3CC543CE"/>
    <w:rsid w:val="3CD6138B"/>
    <w:rsid w:val="3D250081"/>
    <w:rsid w:val="3DDC38C7"/>
    <w:rsid w:val="3DF53DE6"/>
    <w:rsid w:val="3DF67AC9"/>
    <w:rsid w:val="3E257E84"/>
    <w:rsid w:val="3E574044"/>
    <w:rsid w:val="3EBF03E7"/>
    <w:rsid w:val="3EC529B9"/>
    <w:rsid w:val="3EED6F95"/>
    <w:rsid w:val="3F153F1C"/>
    <w:rsid w:val="3F2C08DD"/>
    <w:rsid w:val="3F504D1C"/>
    <w:rsid w:val="3F9B4A25"/>
    <w:rsid w:val="40AB417E"/>
    <w:rsid w:val="41AC7F2C"/>
    <w:rsid w:val="41E23507"/>
    <w:rsid w:val="420F6818"/>
    <w:rsid w:val="43011A80"/>
    <w:rsid w:val="432D51B3"/>
    <w:rsid w:val="43AD4608"/>
    <w:rsid w:val="445561B3"/>
    <w:rsid w:val="4497073D"/>
    <w:rsid w:val="44D5260C"/>
    <w:rsid w:val="44FF3608"/>
    <w:rsid w:val="45BA0917"/>
    <w:rsid w:val="45CF6809"/>
    <w:rsid w:val="465252EA"/>
    <w:rsid w:val="468B08E0"/>
    <w:rsid w:val="475C7787"/>
    <w:rsid w:val="47BF74D9"/>
    <w:rsid w:val="48C80F68"/>
    <w:rsid w:val="48E25DFA"/>
    <w:rsid w:val="49016E0D"/>
    <w:rsid w:val="495E7E0F"/>
    <w:rsid w:val="49A27521"/>
    <w:rsid w:val="49A626B8"/>
    <w:rsid w:val="49F4325F"/>
    <w:rsid w:val="4A356E77"/>
    <w:rsid w:val="4ADB66E6"/>
    <w:rsid w:val="4ADC6A90"/>
    <w:rsid w:val="4B4652D8"/>
    <w:rsid w:val="4B8110CD"/>
    <w:rsid w:val="4B912173"/>
    <w:rsid w:val="4C3227F1"/>
    <w:rsid w:val="4CB44495"/>
    <w:rsid w:val="4CBD02D5"/>
    <w:rsid w:val="4CCA7F6F"/>
    <w:rsid w:val="4CDD5FAF"/>
    <w:rsid w:val="4D200104"/>
    <w:rsid w:val="4E517DD7"/>
    <w:rsid w:val="4EA7540B"/>
    <w:rsid w:val="4F1D03C4"/>
    <w:rsid w:val="4FE24958"/>
    <w:rsid w:val="50366F46"/>
    <w:rsid w:val="50A12F35"/>
    <w:rsid w:val="51533771"/>
    <w:rsid w:val="51B02800"/>
    <w:rsid w:val="51F9677C"/>
    <w:rsid w:val="527F1219"/>
    <w:rsid w:val="52DE6B42"/>
    <w:rsid w:val="537F5868"/>
    <w:rsid w:val="539C3CFA"/>
    <w:rsid w:val="53DA2E21"/>
    <w:rsid w:val="549069EA"/>
    <w:rsid w:val="54A3380A"/>
    <w:rsid w:val="55E91068"/>
    <w:rsid w:val="55FE26EC"/>
    <w:rsid w:val="560E17BB"/>
    <w:rsid w:val="565A42BC"/>
    <w:rsid w:val="56EE5206"/>
    <w:rsid w:val="571A4023"/>
    <w:rsid w:val="57F332D7"/>
    <w:rsid w:val="58CD0CA3"/>
    <w:rsid w:val="58E431BD"/>
    <w:rsid w:val="593240F5"/>
    <w:rsid w:val="59A01A58"/>
    <w:rsid w:val="59B318CA"/>
    <w:rsid w:val="5A3F0716"/>
    <w:rsid w:val="5A5974C6"/>
    <w:rsid w:val="5C6D6DC8"/>
    <w:rsid w:val="5D490820"/>
    <w:rsid w:val="5E812AE4"/>
    <w:rsid w:val="5EF525E4"/>
    <w:rsid w:val="5F360E6B"/>
    <w:rsid w:val="5FEB34BD"/>
    <w:rsid w:val="60635635"/>
    <w:rsid w:val="608D09A5"/>
    <w:rsid w:val="60AF799A"/>
    <w:rsid w:val="61585EB8"/>
    <w:rsid w:val="6179025A"/>
    <w:rsid w:val="620B3D64"/>
    <w:rsid w:val="624D6D8F"/>
    <w:rsid w:val="629E2E17"/>
    <w:rsid w:val="62EE685E"/>
    <w:rsid w:val="630B01D1"/>
    <w:rsid w:val="637301EB"/>
    <w:rsid w:val="641B2E38"/>
    <w:rsid w:val="641E6482"/>
    <w:rsid w:val="6448517D"/>
    <w:rsid w:val="64CA4308"/>
    <w:rsid w:val="64EF7286"/>
    <w:rsid w:val="652F5A27"/>
    <w:rsid w:val="65473CB4"/>
    <w:rsid w:val="65630339"/>
    <w:rsid w:val="6661175E"/>
    <w:rsid w:val="66F468F5"/>
    <w:rsid w:val="67D526DD"/>
    <w:rsid w:val="67E96C74"/>
    <w:rsid w:val="68F54DCE"/>
    <w:rsid w:val="69777056"/>
    <w:rsid w:val="6AC53837"/>
    <w:rsid w:val="6B0B2690"/>
    <w:rsid w:val="6B167CA0"/>
    <w:rsid w:val="6B5A0C44"/>
    <w:rsid w:val="6B8C45D4"/>
    <w:rsid w:val="6BB570E4"/>
    <w:rsid w:val="6BF82A7F"/>
    <w:rsid w:val="6C3A0471"/>
    <w:rsid w:val="6CF45E4A"/>
    <w:rsid w:val="6CF701A4"/>
    <w:rsid w:val="6D8D2A96"/>
    <w:rsid w:val="6DA3020D"/>
    <w:rsid w:val="6DAB3DD1"/>
    <w:rsid w:val="6DE8519A"/>
    <w:rsid w:val="6E395383"/>
    <w:rsid w:val="6F0C6FB5"/>
    <w:rsid w:val="6F41013C"/>
    <w:rsid w:val="6FDD3A13"/>
    <w:rsid w:val="6FF27D85"/>
    <w:rsid w:val="742122AF"/>
    <w:rsid w:val="75830984"/>
    <w:rsid w:val="766A2422"/>
    <w:rsid w:val="77CE2891"/>
    <w:rsid w:val="78785214"/>
    <w:rsid w:val="787E0219"/>
    <w:rsid w:val="78C73BC4"/>
    <w:rsid w:val="7953640F"/>
    <w:rsid w:val="7A6F0921"/>
    <w:rsid w:val="7B604F0F"/>
    <w:rsid w:val="7B7F5BD5"/>
    <w:rsid w:val="7BB10914"/>
    <w:rsid w:val="7BDA47CB"/>
    <w:rsid w:val="7BE3766F"/>
    <w:rsid w:val="7C396A22"/>
    <w:rsid w:val="7C4D26CE"/>
    <w:rsid w:val="7D161589"/>
    <w:rsid w:val="7D2E72A1"/>
    <w:rsid w:val="7DD70E02"/>
    <w:rsid w:val="7DF5348B"/>
    <w:rsid w:val="7E832B39"/>
    <w:rsid w:val="7EA732BE"/>
    <w:rsid w:val="7EFA0837"/>
    <w:rsid w:val="7F8708D0"/>
    <w:rsid w:val="7F9F3368"/>
    <w:rsid w:val="7FAF6745"/>
    <w:rsid w:val="7FF51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rPr>
      <w:rFonts w:cs="Times New Roman"/>
    </w:rPr>
  </w:style>
  <w:style w:type="character" w:styleId="7">
    <w:name w:val="Hyperlink"/>
    <w:basedOn w:val="5"/>
    <w:qFormat/>
    <w:uiPriority w:val="99"/>
    <w:rPr>
      <w:rFonts w:cs="Times New Roman"/>
      <w:color w:val="0000FF"/>
      <w:u w:val="single"/>
    </w:rPr>
  </w:style>
  <w:style w:type="character" w:customStyle="1" w:styleId="9">
    <w:name w:val="页脚 Char"/>
    <w:basedOn w:val="5"/>
    <w:link w:val="3"/>
    <w:qFormat/>
    <w:uiPriority w:val="99"/>
    <w:rPr>
      <w:rFonts w:ascii="Times New Roman" w:hAnsi="Times New Roman" w:eastAsia="宋体" w:cs="Times New Roman"/>
      <w:sz w:val="18"/>
      <w:szCs w:val="18"/>
    </w:rPr>
  </w:style>
  <w:style w:type="character" w:customStyle="1" w:styleId="10">
    <w:name w:val="页眉 Char"/>
    <w:basedOn w:val="5"/>
    <w:link w:val="4"/>
    <w:qFormat/>
    <w:uiPriority w:val="0"/>
    <w:rPr>
      <w:rFonts w:ascii="Times New Roman" w:hAnsi="Times New Roman" w:eastAsia="宋体" w:cs="Times New Roman"/>
      <w:sz w:val="18"/>
      <w:szCs w:val="18"/>
    </w:rPr>
  </w:style>
  <w:style w:type="paragraph" w:customStyle="1" w:styleId="11">
    <w:name w:val="Default"/>
    <w:unhideWhenUsed/>
    <w:qFormat/>
    <w:uiPriority w:val="99"/>
    <w:pPr>
      <w:widowControl w:val="0"/>
      <w:autoSpaceDE w:val="0"/>
      <w:autoSpaceDN w:val="0"/>
      <w:adjustRightInd w:val="0"/>
    </w:pPr>
    <w:rPr>
      <w:rFonts w:ascii="仿宋_GB2312" w:hAnsi="仿宋_GB2312" w:eastAsia="仿宋_GB2312" w:cstheme="minorBidi"/>
      <w:color w:val="000000"/>
      <w:sz w:val="24"/>
      <w:lang w:val="en-US" w:eastAsia="zh-CN" w:bidi="ar-SA"/>
    </w:rPr>
  </w:style>
  <w:style w:type="paragraph" w:customStyle="1" w:styleId="12">
    <w:name w:val="列出段落1"/>
    <w:basedOn w:val="1"/>
    <w:qFormat/>
    <w:uiPriority w:val="99"/>
    <w:pPr>
      <w:ind w:firstLine="420" w:firstLineChars="200"/>
    </w:pPr>
  </w:style>
  <w:style w:type="character" w:customStyle="1" w:styleId="13">
    <w:name w:val="批注框文本 Char"/>
    <w:basedOn w:val="5"/>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877</Words>
  <Characters>5005</Characters>
  <Lines>41</Lines>
  <Paragraphs>11</Paragraphs>
  <TotalTime>3</TotalTime>
  <ScaleCrop>false</ScaleCrop>
  <LinksUpToDate>false</LinksUpToDate>
  <CharactersWithSpaces>5871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2017-08-17T09:09:00Z</dcterms:created>
  <dc:creator>Administrator</dc:creator>
  <cp:lastModifiedBy>我就是我</cp:lastModifiedBy>
  <cp:lastPrinted>2017-09-12T01:32:00Z</cp:lastPrinted>
  <dcterms:modified xsi:type="dcterms:W3CDTF">2018-11-19T12:34:42Z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