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哈尔滨音乐学院简介</w:t>
      </w:r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800字</w:t>
      </w:r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80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</w:pPr>
      <w:bookmarkStart w:id="0" w:name="_GoBack"/>
      <w:bookmarkEnd w:id="0"/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哈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尔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滨音乐学院是黑龙江省唯一独立设置的公办艺术类高等院校，是全国独立设置的十一所专业音乐学院之一，是黑龙江省国内一流学科建设高校之一。2016年3月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，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教育部正式发文批准建立哈尔滨音乐学院。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8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</w:pP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学院坐落在黑龙江省省会、被联合国誉为“音乐之城”的冰城哈尔滨，占地面积21.9万平方米、建筑面积6.8万平方米。校园内文化氛围浓厚、生态环境优良，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主体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建筑具有鲜明的俄罗斯建筑艺术风格。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办学条件精良，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硬件建设投入达到全国音乐院校生均先进水平，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是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国内首个全施坦威钢琴音乐学院。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8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学院师资力量雄厚，拥有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一支德艺双馨、结构优化的高水平师资队伍。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现有教师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121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人，其中，俄籍教师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人。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专任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教师中，副高级以上职称教师占专任教师总数的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46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%，硕士以上学位教师占专任教师总数的9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%。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8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学院学科专业齐备，设有艺术学一级学科博士学位授权点，音乐专业博士学位授权点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2个一级学科均获批黑龙江省国内一流建设学科，并入选黑龙江省哲学社会科学学科体系创新工程学科项目，学科梯队获批省级领军人才梯队。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学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院设置音乐表演、音乐学、作曲与作曲技术理论、艺术管理、舞蹈表演5个本科专业，涵盖美声唱法、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民族声乐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、西洋管弦、民族管弦、钢琴、音乐学理论、作曲、合唱指挥、艺术管理、舞蹈表演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个专业方向，依托8个教学系开展人才培养。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8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学院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坚持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国际化办学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特色，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以圣彼得堡音乐学院为合作主体，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确定推进建立中俄联合人才培养方案、联合实施教学计划等教学合作机制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eastAsia="zh-CN"/>
        </w:rPr>
        <w:t>，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实施有深度、宽领域的中俄合作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8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学院办学理念明晰，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按照国际化和高水平的办学定位，明确精英式人才培养模式，确立“高位起步、精英培养、尖端打造、特色发展”的办学理念，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凝练“致乐崇德”的院训，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培养“品德优良、专业优秀、气质优雅”的高水平音乐人才，打造国内一流、国际知名的高等音乐学府。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8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学院自觉承担服务地方音乐文化事业职责，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平均每年举办高雅艺术进校园等公益性慰问演出近30场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，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举办“哈音周末”“哈音时间”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等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系列专场音乐会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  <w:lang w:val="en-US" w:eastAsia="zh-CN"/>
        </w:rPr>
        <w:t>百余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场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，</w:t>
      </w:r>
      <w:r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  <w:t>与哈尔滨市政府共同主办“哈尔滨音乐比赛”“勋菲尔德弦乐比赛”等大型赛事，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4"/>
          <w:szCs w:val="34"/>
        </w:rPr>
        <w:t>为哈尔滨国际“音乐之城”建设和龙江文化大发展大繁荣贡献力量。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80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80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NjMxYWI1NWRiYjc0N2FkYTExYzgzMTBmOTVjODEifQ=="/>
  </w:docVars>
  <w:rsids>
    <w:rsidRoot w:val="00000000"/>
    <w:rsid w:val="25260E3D"/>
    <w:rsid w:val="2CFC63F6"/>
    <w:rsid w:val="33A42B96"/>
    <w:rsid w:val="4A413F98"/>
    <w:rsid w:val="744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873</Words>
  <Characters>893</Characters>
  <Lines>0</Lines>
  <Paragraphs>0</Paragraphs>
  <TotalTime>0</TotalTime>
  <ScaleCrop>false</ScaleCrop>
  <LinksUpToDate>false</LinksUpToDate>
  <CharactersWithSpaces>893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2022-09-30T01:55:00Z</dcterms:created>
  <dc:creator>DELL</dc:creator>
  <cp:lastModifiedBy>刘博</cp:lastModifiedBy>
  <dcterms:modified xsi:type="dcterms:W3CDTF">2024-04-24T07:00:16Z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BF57F41D430B436AA11838C4C80C7190_13</vt:lpwstr>
  </property>
</Properties>
</file>